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674" w:rsidRPr="009F2362" w:rsidRDefault="00FA5558" w:rsidP="00D554C4">
      <w:pPr>
        <w:shd w:val="clear" w:color="auto" w:fill="FFFFFF"/>
        <w:spacing w:before="100" w:beforeAutospacing="1" w:after="100" w:afterAutospacing="1" w:line="240" w:lineRule="auto"/>
        <w:contextualSpacing/>
        <w:jc w:val="center"/>
        <w:outlineLvl w:val="0"/>
        <w:rPr>
          <w:rFonts w:ascii="Times New Roman" w:eastAsia="Times New Roman" w:hAnsi="Times New Roman" w:cs="Times New Roman"/>
          <w:bCs/>
          <w:kern w:val="36"/>
          <w:sz w:val="28"/>
          <w:szCs w:val="28"/>
        </w:rPr>
      </w:pPr>
      <w:r w:rsidRPr="009F2362">
        <w:rPr>
          <w:rFonts w:ascii="Times New Roman" w:eastAsia="Times New Roman" w:hAnsi="Times New Roman" w:cs="Times New Roman"/>
          <w:bCs/>
          <w:kern w:val="36"/>
          <w:sz w:val="28"/>
          <w:szCs w:val="28"/>
        </w:rPr>
        <w:t>Информация</w:t>
      </w:r>
    </w:p>
    <w:p w:rsidR="00CD6BA9" w:rsidRPr="009F2362" w:rsidRDefault="00FB5677" w:rsidP="00D554C4">
      <w:pPr>
        <w:shd w:val="clear" w:color="auto" w:fill="FFFFFF"/>
        <w:spacing w:before="100" w:beforeAutospacing="1" w:after="100" w:afterAutospacing="1" w:line="240" w:lineRule="auto"/>
        <w:contextualSpacing/>
        <w:jc w:val="center"/>
        <w:outlineLvl w:val="0"/>
        <w:rPr>
          <w:rFonts w:ascii="Times New Roman" w:eastAsia="Times New Roman" w:hAnsi="Times New Roman" w:cs="Times New Roman"/>
          <w:bCs/>
          <w:kern w:val="36"/>
          <w:sz w:val="28"/>
          <w:szCs w:val="28"/>
        </w:rPr>
      </w:pPr>
      <w:r w:rsidRPr="009F2362">
        <w:rPr>
          <w:rFonts w:ascii="Times New Roman" w:eastAsia="Times New Roman" w:hAnsi="Times New Roman" w:cs="Times New Roman"/>
          <w:bCs/>
          <w:kern w:val="36"/>
          <w:sz w:val="28"/>
          <w:szCs w:val="28"/>
        </w:rPr>
        <w:t>к отчету о</w:t>
      </w:r>
      <w:r w:rsidR="00555674" w:rsidRPr="009F2362">
        <w:rPr>
          <w:rFonts w:ascii="Times New Roman" w:eastAsia="Times New Roman" w:hAnsi="Times New Roman" w:cs="Times New Roman"/>
          <w:bCs/>
          <w:kern w:val="36"/>
          <w:sz w:val="28"/>
          <w:szCs w:val="28"/>
        </w:rPr>
        <w:t xml:space="preserve"> </w:t>
      </w:r>
      <w:r w:rsidR="00CD6BA9" w:rsidRPr="009F2362">
        <w:rPr>
          <w:rFonts w:ascii="Times New Roman" w:eastAsia="Times New Roman" w:hAnsi="Times New Roman" w:cs="Times New Roman"/>
          <w:bCs/>
          <w:kern w:val="36"/>
          <w:sz w:val="28"/>
          <w:szCs w:val="28"/>
        </w:rPr>
        <w:t xml:space="preserve">реализации </w:t>
      </w:r>
      <w:r w:rsidR="00376F30" w:rsidRPr="009F2362">
        <w:rPr>
          <w:rFonts w:ascii="Times New Roman" w:eastAsia="Times New Roman" w:hAnsi="Times New Roman" w:cs="Times New Roman"/>
          <w:bCs/>
          <w:kern w:val="36"/>
          <w:sz w:val="28"/>
          <w:szCs w:val="28"/>
        </w:rPr>
        <w:t>государственной программы</w:t>
      </w:r>
    </w:p>
    <w:p w:rsidR="00FB5677" w:rsidRPr="009F2362" w:rsidRDefault="00555674" w:rsidP="00D554C4">
      <w:pPr>
        <w:shd w:val="clear" w:color="auto" w:fill="FFFFFF"/>
        <w:spacing w:before="100" w:beforeAutospacing="1" w:after="100" w:afterAutospacing="1" w:line="240" w:lineRule="auto"/>
        <w:contextualSpacing/>
        <w:jc w:val="center"/>
        <w:outlineLvl w:val="0"/>
        <w:rPr>
          <w:rFonts w:ascii="Times New Roman" w:eastAsia="Times New Roman" w:hAnsi="Times New Roman" w:cs="Times New Roman"/>
          <w:bCs/>
          <w:kern w:val="36"/>
          <w:sz w:val="28"/>
          <w:szCs w:val="28"/>
        </w:rPr>
      </w:pPr>
      <w:r w:rsidRPr="009F2362">
        <w:rPr>
          <w:rFonts w:ascii="Times New Roman" w:eastAsia="Times New Roman" w:hAnsi="Times New Roman" w:cs="Times New Roman"/>
          <w:bCs/>
          <w:kern w:val="36"/>
          <w:sz w:val="28"/>
          <w:szCs w:val="28"/>
        </w:rPr>
        <w:t>«Развитие здравоохранения Свердловской области до 202</w:t>
      </w:r>
      <w:r w:rsidR="009755E2">
        <w:rPr>
          <w:rFonts w:ascii="Times New Roman" w:eastAsia="Times New Roman" w:hAnsi="Times New Roman" w:cs="Times New Roman"/>
          <w:bCs/>
          <w:kern w:val="36"/>
          <w:sz w:val="28"/>
          <w:szCs w:val="28"/>
        </w:rPr>
        <w:t>4</w:t>
      </w:r>
      <w:r w:rsidRPr="009F2362">
        <w:rPr>
          <w:rFonts w:ascii="Times New Roman" w:eastAsia="Times New Roman" w:hAnsi="Times New Roman" w:cs="Times New Roman"/>
          <w:bCs/>
          <w:kern w:val="36"/>
          <w:sz w:val="28"/>
          <w:szCs w:val="28"/>
        </w:rPr>
        <w:t xml:space="preserve"> года» </w:t>
      </w:r>
    </w:p>
    <w:p w:rsidR="00CD6BA9" w:rsidRPr="009F2362" w:rsidRDefault="00555674" w:rsidP="00D554C4">
      <w:pPr>
        <w:shd w:val="clear" w:color="auto" w:fill="FFFFFF"/>
        <w:spacing w:before="100" w:beforeAutospacing="1" w:after="100" w:afterAutospacing="1" w:line="240" w:lineRule="auto"/>
        <w:contextualSpacing/>
        <w:jc w:val="center"/>
        <w:outlineLvl w:val="0"/>
        <w:rPr>
          <w:rFonts w:ascii="Times New Roman" w:eastAsia="Times New Roman" w:hAnsi="Times New Roman" w:cs="Times New Roman"/>
          <w:bCs/>
          <w:kern w:val="36"/>
          <w:sz w:val="28"/>
          <w:szCs w:val="28"/>
        </w:rPr>
      </w:pPr>
      <w:r w:rsidRPr="009F2362">
        <w:rPr>
          <w:rFonts w:ascii="Times New Roman" w:eastAsia="Times New Roman" w:hAnsi="Times New Roman" w:cs="Times New Roman"/>
          <w:bCs/>
          <w:kern w:val="36"/>
          <w:sz w:val="28"/>
          <w:szCs w:val="28"/>
        </w:rPr>
        <w:t>за 201</w:t>
      </w:r>
      <w:r w:rsidR="00C060F7">
        <w:rPr>
          <w:rFonts w:ascii="Times New Roman" w:eastAsia="Times New Roman" w:hAnsi="Times New Roman" w:cs="Times New Roman"/>
          <w:bCs/>
          <w:kern w:val="36"/>
          <w:sz w:val="28"/>
          <w:szCs w:val="28"/>
        </w:rPr>
        <w:t>8</w:t>
      </w:r>
      <w:r w:rsidRPr="009F2362">
        <w:rPr>
          <w:rFonts w:ascii="Times New Roman" w:eastAsia="Times New Roman" w:hAnsi="Times New Roman" w:cs="Times New Roman"/>
          <w:bCs/>
          <w:kern w:val="36"/>
          <w:sz w:val="28"/>
          <w:szCs w:val="28"/>
        </w:rPr>
        <w:t xml:space="preserve"> год</w:t>
      </w:r>
    </w:p>
    <w:p w:rsidR="00690B3A" w:rsidRPr="009F2362" w:rsidRDefault="00690B3A" w:rsidP="00D554C4">
      <w:pPr>
        <w:shd w:val="clear" w:color="auto" w:fill="FFFFFF"/>
        <w:spacing w:before="100" w:beforeAutospacing="1" w:after="100" w:afterAutospacing="1" w:line="240" w:lineRule="auto"/>
        <w:contextualSpacing/>
        <w:jc w:val="center"/>
        <w:outlineLvl w:val="0"/>
        <w:rPr>
          <w:rFonts w:ascii="Times New Roman" w:eastAsia="Times New Roman" w:hAnsi="Times New Roman" w:cs="Times New Roman"/>
          <w:b/>
          <w:bCs/>
          <w:kern w:val="36"/>
          <w:sz w:val="28"/>
          <w:szCs w:val="28"/>
        </w:rPr>
      </w:pPr>
    </w:p>
    <w:p w:rsidR="00F55BF6" w:rsidRPr="004F6960" w:rsidRDefault="00F55BF6" w:rsidP="00F55BF6">
      <w:pPr>
        <w:spacing w:line="240" w:lineRule="auto"/>
        <w:ind w:firstLine="709"/>
        <w:contextualSpacing/>
        <w:jc w:val="both"/>
        <w:rPr>
          <w:rFonts w:ascii="Times New Roman" w:hAnsi="Times New Roman" w:cs="Times New Roman"/>
          <w:sz w:val="28"/>
          <w:szCs w:val="28"/>
        </w:rPr>
      </w:pPr>
      <w:r w:rsidRPr="004F6960">
        <w:rPr>
          <w:rFonts w:ascii="Times New Roman" w:hAnsi="Times New Roman" w:cs="Times New Roman"/>
          <w:sz w:val="28"/>
          <w:szCs w:val="28"/>
        </w:rPr>
        <w:t xml:space="preserve">Расходы на выполнение мероприятий государственной программы Свердловской области «Развитие здравоохранения Свердловской области до 2024 года», утвержденной постановлением Правительства Свердловской области от 21.10.2013 № 1267-ПП (далее – Программа) предусмотрены на 2018 год в объеме </w:t>
      </w:r>
      <w:r w:rsidR="00EC7361">
        <w:rPr>
          <w:rFonts w:ascii="Times New Roman" w:hAnsi="Times New Roman" w:cs="Times New Roman"/>
          <w:sz w:val="28"/>
          <w:szCs w:val="28"/>
        </w:rPr>
        <w:t>76 281 184,6</w:t>
      </w:r>
      <w:r w:rsidRPr="004F6960">
        <w:rPr>
          <w:rFonts w:ascii="Times New Roman" w:hAnsi="Times New Roman" w:cs="Times New Roman"/>
          <w:sz w:val="28"/>
          <w:szCs w:val="28"/>
        </w:rPr>
        <w:t xml:space="preserve"> тыс. рублей. </w:t>
      </w:r>
    </w:p>
    <w:p w:rsidR="00F55BF6" w:rsidRPr="00244C41" w:rsidRDefault="00F55BF6" w:rsidP="00F55BF6">
      <w:pPr>
        <w:spacing w:line="240" w:lineRule="auto"/>
        <w:ind w:firstLine="709"/>
        <w:contextualSpacing/>
        <w:jc w:val="both"/>
        <w:rPr>
          <w:rFonts w:ascii="Times New Roman" w:hAnsi="Times New Roman" w:cs="Times New Roman"/>
          <w:sz w:val="28"/>
          <w:szCs w:val="28"/>
        </w:rPr>
      </w:pPr>
      <w:r w:rsidRPr="004F6960">
        <w:rPr>
          <w:rFonts w:ascii="Times New Roman" w:hAnsi="Times New Roman" w:cs="Times New Roman"/>
          <w:sz w:val="28"/>
          <w:szCs w:val="28"/>
        </w:rPr>
        <w:t>В 201</w:t>
      </w:r>
      <w:r w:rsidR="00EC7361">
        <w:rPr>
          <w:rFonts w:ascii="Times New Roman" w:hAnsi="Times New Roman" w:cs="Times New Roman"/>
          <w:sz w:val="28"/>
          <w:szCs w:val="28"/>
        </w:rPr>
        <w:t>8</w:t>
      </w:r>
      <w:r w:rsidRPr="004F6960">
        <w:rPr>
          <w:rFonts w:ascii="Times New Roman" w:hAnsi="Times New Roman" w:cs="Times New Roman"/>
          <w:sz w:val="28"/>
          <w:szCs w:val="28"/>
        </w:rPr>
        <w:t xml:space="preserve"> году на реализацию мероприятий Программы было направлено            </w:t>
      </w:r>
      <w:r w:rsidR="00EC7361">
        <w:rPr>
          <w:rFonts w:ascii="Times New Roman" w:hAnsi="Times New Roman" w:cs="Times New Roman"/>
          <w:sz w:val="28"/>
          <w:szCs w:val="28"/>
        </w:rPr>
        <w:t>75 961 400,4</w:t>
      </w:r>
      <w:r w:rsidRPr="004F6960">
        <w:rPr>
          <w:rFonts w:ascii="Times New Roman" w:hAnsi="Times New Roman" w:cs="Times New Roman"/>
          <w:sz w:val="28"/>
          <w:szCs w:val="28"/>
        </w:rPr>
        <w:t xml:space="preserve"> тыс. рублей, что составило 99,</w:t>
      </w:r>
      <w:r w:rsidR="00EC7361">
        <w:rPr>
          <w:rFonts w:ascii="Times New Roman" w:hAnsi="Times New Roman" w:cs="Times New Roman"/>
          <w:sz w:val="28"/>
          <w:szCs w:val="28"/>
        </w:rPr>
        <w:t>7</w:t>
      </w:r>
      <w:r w:rsidRPr="004F6960">
        <w:rPr>
          <w:rFonts w:ascii="Times New Roman" w:hAnsi="Times New Roman" w:cs="Times New Roman"/>
          <w:sz w:val="28"/>
          <w:szCs w:val="28"/>
        </w:rPr>
        <w:t xml:space="preserve"> % от планового показателя, в том числе за счет средств федерального, областного бюджетов – 4</w:t>
      </w:r>
      <w:r w:rsidR="00EC7361">
        <w:rPr>
          <w:rFonts w:ascii="Times New Roman" w:hAnsi="Times New Roman" w:cs="Times New Roman"/>
          <w:sz w:val="28"/>
          <w:szCs w:val="28"/>
        </w:rPr>
        <w:t>4 271 755,1</w:t>
      </w:r>
      <w:r w:rsidRPr="004F6960">
        <w:rPr>
          <w:rFonts w:ascii="Times New Roman" w:hAnsi="Times New Roman" w:cs="Times New Roman"/>
          <w:sz w:val="28"/>
          <w:szCs w:val="28"/>
        </w:rPr>
        <w:t xml:space="preserve"> тыс. рублей (99,</w:t>
      </w:r>
      <w:r w:rsidR="00EC7361">
        <w:rPr>
          <w:rFonts w:ascii="Times New Roman" w:hAnsi="Times New Roman" w:cs="Times New Roman"/>
          <w:sz w:val="28"/>
          <w:szCs w:val="28"/>
        </w:rPr>
        <w:t>2</w:t>
      </w:r>
      <w:r w:rsidRPr="004F6960">
        <w:rPr>
          <w:rFonts w:ascii="Times New Roman" w:hAnsi="Times New Roman" w:cs="Times New Roman"/>
          <w:sz w:val="28"/>
          <w:szCs w:val="28"/>
        </w:rPr>
        <w:t>%) (в том числе расходы по обязательному медицинскому страхованию неработающего населения и дополнительное финансовое обеспечение реализации территориальной программы обязательного медицинского страхования в пределах базовой программы обязательного медицинского страхования в размере 20</w:t>
      </w:r>
      <w:r w:rsidR="00EC7361">
        <w:rPr>
          <w:rFonts w:ascii="Times New Roman" w:hAnsi="Times New Roman" w:cs="Times New Roman"/>
          <w:sz w:val="28"/>
          <w:szCs w:val="28"/>
        </w:rPr>
        <w:t> 665 601,5</w:t>
      </w:r>
      <w:r w:rsidRPr="004F6960">
        <w:rPr>
          <w:rFonts w:ascii="Times New Roman" w:hAnsi="Times New Roman" w:cs="Times New Roman"/>
          <w:sz w:val="28"/>
          <w:szCs w:val="28"/>
        </w:rPr>
        <w:t xml:space="preserve"> тыс. рублей), за счет средств Федерального фонда обязательного медицинского страхования – </w:t>
      </w:r>
      <w:r w:rsidR="00EC7361">
        <w:rPr>
          <w:rFonts w:ascii="Times New Roman" w:hAnsi="Times New Roman" w:cs="Times New Roman"/>
          <w:sz w:val="28"/>
          <w:szCs w:val="28"/>
        </w:rPr>
        <w:t>600</w:t>
      </w:r>
      <w:r w:rsidRPr="004F6960">
        <w:rPr>
          <w:rFonts w:ascii="Times New Roman" w:hAnsi="Times New Roman" w:cs="Times New Roman"/>
          <w:sz w:val="28"/>
          <w:szCs w:val="28"/>
        </w:rPr>
        <w:t xml:space="preserve"> тыс. рублей (</w:t>
      </w:r>
      <w:r w:rsidR="00EC7361">
        <w:rPr>
          <w:rFonts w:ascii="Times New Roman" w:hAnsi="Times New Roman" w:cs="Times New Roman"/>
          <w:sz w:val="28"/>
          <w:szCs w:val="28"/>
        </w:rPr>
        <w:t>100</w:t>
      </w:r>
      <w:r w:rsidRPr="004F6960">
        <w:rPr>
          <w:rFonts w:ascii="Times New Roman" w:hAnsi="Times New Roman" w:cs="Times New Roman"/>
          <w:sz w:val="28"/>
          <w:szCs w:val="28"/>
        </w:rPr>
        <w:t>%), за счет средств территориального фонда обязательного медицинского страхования –</w:t>
      </w:r>
      <w:r w:rsidRPr="004F6960">
        <w:rPr>
          <w:sz w:val="28"/>
          <w:szCs w:val="28"/>
        </w:rPr>
        <w:t xml:space="preserve"> </w:t>
      </w:r>
      <w:r w:rsidR="00EC7361">
        <w:rPr>
          <w:rFonts w:ascii="Times New Roman" w:hAnsi="Times New Roman" w:cs="Times New Roman"/>
          <w:sz w:val="28"/>
          <w:szCs w:val="28"/>
        </w:rPr>
        <w:t>52 354 646,8</w:t>
      </w:r>
      <w:r w:rsidRPr="004F6960">
        <w:rPr>
          <w:rFonts w:ascii="Times New Roman" w:hAnsi="Times New Roman" w:cs="Times New Roman"/>
          <w:sz w:val="28"/>
          <w:szCs w:val="28"/>
        </w:rPr>
        <w:t xml:space="preserve"> тыс. рублей (100%).</w:t>
      </w:r>
      <w:r w:rsidRPr="00244C41">
        <w:rPr>
          <w:rFonts w:ascii="Times New Roman" w:hAnsi="Times New Roman" w:cs="Times New Roman"/>
          <w:sz w:val="28"/>
          <w:szCs w:val="28"/>
        </w:rPr>
        <w:t xml:space="preserve"> </w:t>
      </w:r>
    </w:p>
    <w:p w:rsidR="00F55BF6" w:rsidRPr="00244C41" w:rsidRDefault="006A1074" w:rsidP="00F55BF6">
      <w:pPr>
        <w:spacing w:line="240" w:lineRule="auto"/>
        <w:ind w:firstLine="567"/>
        <w:contextualSpacing/>
        <w:jc w:val="both"/>
        <w:rPr>
          <w:rFonts w:ascii="Times New Roman" w:hAnsi="Times New Roman" w:cs="Times New Roman"/>
          <w:sz w:val="28"/>
          <w:szCs w:val="28"/>
        </w:rPr>
      </w:pPr>
      <w:r w:rsidRPr="006A1074">
        <w:rPr>
          <w:rFonts w:ascii="Times New Roman" w:hAnsi="Times New Roman" w:cs="Times New Roman"/>
          <w:sz w:val="28"/>
          <w:szCs w:val="28"/>
        </w:rPr>
        <w:t>Государственным учреждениям утверждены государственные задания по 98 государственным услугам, из них 19 услуг в сфере образования, и 18 работам.</w:t>
      </w:r>
      <w:r w:rsidR="00F55BF6" w:rsidRPr="00244C41">
        <w:rPr>
          <w:rFonts w:ascii="Times New Roman" w:hAnsi="Times New Roman" w:cs="Times New Roman"/>
          <w:sz w:val="28"/>
          <w:szCs w:val="28"/>
        </w:rPr>
        <w:t xml:space="preserve"> В 201</w:t>
      </w:r>
      <w:r w:rsidR="00F55BF6">
        <w:rPr>
          <w:rFonts w:ascii="Times New Roman" w:hAnsi="Times New Roman" w:cs="Times New Roman"/>
          <w:sz w:val="28"/>
          <w:szCs w:val="28"/>
        </w:rPr>
        <w:t>8</w:t>
      </w:r>
      <w:r w:rsidR="00F55BF6" w:rsidRPr="00244C41">
        <w:rPr>
          <w:rFonts w:ascii="Times New Roman" w:hAnsi="Times New Roman" w:cs="Times New Roman"/>
          <w:sz w:val="28"/>
          <w:szCs w:val="28"/>
        </w:rPr>
        <w:t xml:space="preserve"> году Соглашения на предоставление субсидии на финансовое обеспечение выполнения государственного задания заключены с 10</w:t>
      </w:r>
      <w:r w:rsidR="00F55BF6">
        <w:rPr>
          <w:rFonts w:ascii="Times New Roman" w:hAnsi="Times New Roman" w:cs="Times New Roman"/>
          <w:sz w:val="28"/>
          <w:szCs w:val="28"/>
        </w:rPr>
        <w:t>5</w:t>
      </w:r>
      <w:r w:rsidR="00F55BF6" w:rsidRPr="00244C41">
        <w:rPr>
          <w:rFonts w:ascii="Times New Roman" w:hAnsi="Times New Roman" w:cs="Times New Roman"/>
          <w:sz w:val="28"/>
          <w:szCs w:val="28"/>
        </w:rPr>
        <w:t xml:space="preserve"> государственными учреждениями Свердловской области на сумму </w:t>
      </w:r>
      <w:r w:rsidR="00F55BF6">
        <w:rPr>
          <w:rFonts w:ascii="Times New Roman" w:hAnsi="Times New Roman" w:cs="Times New Roman"/>
          <w:sz w:val="28"/>
          <w:szCs w:val="28"/>
        </w:rPr>
        <w:t>11 833 581,2</w:t>
      </w:r>
      <w:r w:rsidR="00F55BF6" w:rsidRPr="00244C41">
        <w:rPr>
          <w:rFonts w:ascii="Times New Roman" w:hAnsi="Times New Roman" w:cs="Times New Roman"/>
          <w:sz w:val="28"/>
          <w:szCs w:val="28"/>
        </w:rPr>
        <w:t xml:space="preserve"> тыс. рублей. В 201</w:t>
      </w:r>
      <w:r w:rsidR="00F55BF6">
        <w:rPr>
          <w:rFonts w:ascii="Times New Roman" w:hAnsi="Times New Roman" w:cs="Times New Roman"/>
          <w:sz w:val="28"/>
          <w:szCs w:val="28"/>
        </w:rPr>
        <w:t>8</w:t>
      </w:r>
      <w:r w:rsidR="00F55BF6" w:rsidRPr="00244C41">
        <w:rPr>
          <w:rFonts w:ascii="Times New Roman" w:hAnsi="Times New Roman" w:cs="Times New Roman"/>
          <w:sz w:val="28"/>
          <w:szCs w:val="28"/>
        </w:rPr>
        <w:t xml:space="preserve"> год</w:t>
      </w:r>
      <w:r w:rsidR="00F55BF6">
        <w:rPr>
          <w:rFonts w:ascii="Times New Roman" w:hAnsi="Times New Roman" w:cs="Times New Roman"/>
          <w:sz w:val="28"/>
          <w:szCs w:val="28"/>
        </w:rPr>
        <w:t>у</w:t>
      </w:r>
      <w:r w:rsidR="00F55BF6" w:rsidRPr="00244C41">
        <w:rPr>
          <w:rFonts w:ascii="Times New Roman" w:hAnsi="Times New Roman" w:cs="Times New Roman"/>
          <w:sz w:val="28"/>
          <w:szCs w:val="28"/>
        </w:rPr>
        <w:t xml:space="preserve"> фактически перечислено на лицевые счета учреждений </w:t>
      </w:r>
      <w:r w:rsidR="00F55BF6" w:rsidRPr="00F55BF6">
        <w:rPr>
          <w:rFonts w:ascii="Times New Roman" w:hAnsi="Times New Roman" w:cs="Times New Roman"/>
          <w:sz w:val="28"/>
          <w:szCs w:val="28"/>
        </w:rPr>
        <w:t>11 833 581,2</w:t>
      </w:r>
      <w:r w:rsidR="00F55BF6" w:rsidRPr="000B054B">
        <w:rPr>
          <w:rFonts w:ascii="Times New Roman" w:hAnsi="Times New Roman" w:cs="Times New Roman"/>
          <w:sz w:val="28"/>
          <w:szCs w:val="28"/>
        </w:rPr>
        <w:t xml:space="preserve"> </w:t>
      </w:r>
      <w:r w:rsidR="00F55BF6" w:rsidRPr="00244C41">
        <w:rPr>
          <w:rFonts w:ascii="Times New Roman" w:hAnsi="Times New Roman" w:cs="Times New Roman"/>
          <w:sz w:val="28"/>
          <w:szCs w:val="28"/>
        </w:rPr>
        <w:t xml:space="preserve">тыс. рублей (или </w:t>
      </w:r>
      <w:r w:rsidR="00F55BF6">
        <w:rPr>
          <w:rFonts w:ascii="Times New Roman" w:hAnsi="Times New Roman" w:cs="Times New Roman"/>
          <w:sz w:val="28"/>
          <w:szCs w:val="28"/>
        </w:rPr>
        <w:t>100</w:t>
      </w:r>
      <w:r w:rsidR="00F55BF6" w:rsidRPr="00244C41">
        <w:rPr>
          <w:rFonts w:ascii="Times New Roman" w:hAnsi="Times New Roman" w:cs="Times New Roman"/>
          <w:sz w:val="28"/>
          <w:szCs w:val="28"/>
        </w:rPr>
        <w:t xml:space="preserve"> % от суммы заключенных соглашений по </w:t>
      </w:r>
      <w:proofErr w:type="spellStart"/>
      <w:r w:rsidR="00F55BF6" w:rsidRPr="00244C41">
        <w:rPr>
          <w:rFonts w:ascii="Times New Roman" w:hAnsi="Times New Roman" w:cs="Times New Roman"/>
          <w:sz w:val="28"/>
          <w:szCs w:val="28"/>
        </w:rPr>
        <w:t>госзаданию</w:t>
      </w:r>
      <w:proofErr w:type="spellEnd"/>
      <w:r w:rsidR="00F55BF6" w:rsidRPr="00244C41">
        <w:rPr>
          <w:rFonts w:ascii="Times New Roman" w:hAnsi="Times New Roman" w:cs="Times New Roman"/>
          <w:sz w:val="28"/>
          <w:szCs w:val="28"/>
        </w:rPr>
        <w:t xml:space="preserve">). Вышеуказанные субсидии предоставляются в рамках реализации мероприятий, отражающих виды медицинской помощи. </w:t>
      </w:r>
    </w:p>
    <w:p w:rsidR="00F55BF6" w:rsidRDefault="00F55BF6" w:rsidP="00F55BF6">
      <w:pPr>
        <w:spacing w:line="240" w:lineRule="auto"/>
        <w:ind w:firstLine="567"/>
        <w:contextualSpacing/>
        <w:jc w:val="both"/>
        <w:rPr>
          <w:rFonts w:ascii="Times New Roman" w:hAnsi="Times New Roman" w:cs="Times New Roman"/>
          <w:sz w:val="28"/>
          <w:szCs w:val="28"/>
        </w:rPr>
      </w:pPr>
      <w:r w:rsidRPr="00244C41">
        <w:rPr>
          <w:rFonts w:ascii="Times New Roman" w:hAnsi="Times New Roman" w:cs="Times New Roman"/>
          <w:sz w:val="28"/>
          <w:szCs w:val="28"/>
        </w:rPr>
        <w:t xml:space="preserve">На отчетную дату расходы на содержание казенных учреждений (ГКУ СО «Специализированная школа-интернат №17», ГКУ СО «Специализированный дом ребенка», ГКУЗ СО «Областной медицинский центр мобилизационных резервов «Резерв», ГКУ СО «Финансово-хозяйственное управление») составили </w:t>
      </w:r>
      <w:r>
        <w:rPr>
          <w:rFonts w:ascii="Times New Roman" w:hAnsi="Times New Roman" w:cs="Times New Roman"/>
          <w:sz w:val="28"/>
          <w:szCs w:val="28"/>
        </w:rPr>
        <w:t>780 410,3</w:t>
      </w:r>
      <w:r w:rsidRPr="00244C41">
        <w:rPr>
          <w:rFonts w:ascii="Times New Roman" w:hAnsi="Times New Roman" w:cs="Times New Roman"/>
          <w:sz w:val="28"/>
          <w:szCs w:val="28"/>
        </w:rPr>
        <w:t xml:space="preserve"> тыс. рублей. </w:t>
      </w:r>
    </w:p>
    <w:p w:rsidR="00F55BF6" w:rsidRDefault="00F55BF6" w:rsidP="00F55BF6">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Исполнение подпрограмм Программы по областному, федеральному бюджетов и бюджету</w:t>
      </w:r>
      <w:r w:rsidRPr="009F4D6F">
        <w:rPr>
          <w:rFonts w:ascii="Times New Roman" w:hAnsi="Times New Roman" w:cs="Times New Roman"/>
          <w:sz w:val="28"/>
          <w:szCs w:val="28"/>
        </w:rPr>
        <w:t xml:space="preserve"> </w:t>
      </w:r>
      <w:r w:rsidRPr="00A12F2A">
        <w:rPr>
          <w:rFonts w:ascii="Times New Roman" w:hAnsi="Times New Roman" w:cs="Times New Roman"/>
          <w:sz w:val="28"/>
          <w:szCs w:val="28"/>
        </w:rPr>
        <w:t>Федерального фонда обязательного медицинского страхования</w:t>
      </w:r>
      <w:r>
        <w:rPr>
          <w:rFonts w:ascii="Times New Roman" w:hAnsi="Times New Roman" w:cs="Times New Roman"/>
          <w:sz w:val="28"/>
          <w:szCs w:val="28"/>
        </w:rPr>
        <w:t xml:space="preserve"> характеризуется следующим образом.</w:t>
      </w:r>
    </w:p>
    <w:p w:rsidR="006A1074" w:rsidRPr="006A1074" w:rsidRDefault="006A1074" w:rsidP="006A1074">
      <w:pPr>
        <w:spacing w:line="240" w:lineRule="auto"/>
        <w:ind w:firstLine="567"/>
        <w:contextualSpacing/>
        <w:jc w:val="both"/>
        <w:rPr>
          <w:rFonts w:ascii="Times New Roman" w:hAnsi="Times New Roman" w:cs="Times New Roman"/>
          <w:sz w:val="28"/>
          <w:szCs w:val="28"/>
        </w:rPr>
      </w:pPr>
      <w:r w:rsidRPr="006A1074">
        <w:rPr>
          <w:rFonts w:ascii="Times New Roman" w:hAnsi="Times New Roman" w:cs="Times New Roman"/>
          <w:sz w:val="28"/>
          <w:szCs w:val="28"/>
        </w:rPr>
        <w:t xml:space="preserve">Наибольший удельный вес в расходах составили расходы по подпрограмме 2 «Совершенствование оказания специализированной, включая технологичную, медицинской помощи, скорой, в том числе скорой специализированной, медицинской помощи», - </w:t>
      </w:r>
      <w:r>
        <w:rPr>
          <w:rFonts w:ascii="Times New Roman" w:hAnsi="Times New Roman" w:cs="Times New Roman"/>
          <w:sz w:val="28"/>
          <w:szCs w:val="28"/>
        </w:rPr>
        <w:t>34 396 601,4</w:t>
      </w:r>
      <w:r w:rsidRPr="006A1074">
        <w:rPr>
          <w:rFonts w:ascii="Times New Roman" w:hAnsi="Times New Roman" w:cs="Times New Roman"/>
          <w:sz w:val="28"/>
          <w:szCs w:val="28"/>
        </w:rPr>
        <w:t xml:space="preserve"> тыс. руб. (или 4</w:t>
      </w:r>
      <w:r>
        <w:rPr>
          <w:rFonts w:ascii="Times New Roman" w:hAnsi="Times New Roman" w:cs="Times New Roman"/>
          <w:sz w:val="28"/>
          <w:szCs w:val="28"/>
        </w:rPr>
        <w:t>5,</w:t>
      </w:r>
      <w:r w:rsidRPr="006A1074">
        <w:rPr>
          <w:rFonts w:ascii="Times New Roman" w:hAnsi="Times New Roman" w:cs="Times New Roman"/>
          <w:sz w:val="28"/>
          <w:szCs w:val="28"/>
        </w:rPr>
        <w:t>3 % от общего объема фактических расходов).</w:t>
      </w:r>
    </w:p>
    <w:p w:rsidR="006A1074" w:rsidRPr="006A1074" w:rsidRDefault="006A1074" w:rsidP="006A1074">
      <w:pPr>
        <w:spacing w:line="240" w:lineRule="auto"/>
        <w:ind w:firstLine="567"/>
        <w:contextualSpacing/>
        <w:jc w:val="both"/>
        <w:rPr>
          <w:rFonts w:ascii="Times New Roman" w:hAnsi="Times New Roman" w:cs="Times New Roman"/>
          <w:sz w:val="28"/>
          <w:szCs w:val="28"/>
        </w:rPr>
      </w:pPr>
      <w:r w:rsidRPr="006A1074">
        <w:rPr>
          <w:rFonts w:ascii="Times New Roman" w:hAnsi="Times New Roman" w:cs="Times New Roman"/>
          <w:sz w:val="28"/>
          <w:szCs w:val="28"/>
        </w:rPr>
        <w:t xml:space="preserve">На реализацию подпрограммы 1 «Профилактика заболеваний и формирование здорового образа жизни. Развитие первичной медико-санитарной помощи» в 2018 </w:t>
      </w:r>
      <w:r w:rsidRPr="006A1074">
        <w:rPr>
          <w:rFonts w:ascii="Times New Roman" w:hAnsi="Times New Roman" w:cs="Times New Roman"/>
          <w:sz w:val="28"/>
          <w:szCs w:val="28"/>
        </w:rPr>
        <w:lastRenderedPageBreak/>
        <w:t>год</w:t>
      </w:r>
      <w:r>
        <w:rPr>
          <w:rFonts w:ascii="Times New Roman" w:hAnsi="Times New Roman" w:cs="Times New Roman"/>
          <w:sz w:val="28"/>
          <w:szCs w:val="28"/>
        </w:rPr>
        <w:t>у</w:t>
      </w:r>
      <w:r w:rsidRPr="006A1074">
        <w:rPr>
          <w:rFonts w:ascii="Times New Roman" w:hAnsi="Times New Roman" w:cs="Times New Roman"/>
          <w:sz w:val="28"/>
          <w:szCs w:val="28"/>
        </w:rPr>
        <w:t xml:space="preserve"> направлено </w:t>
      </w:r>
      <w:r>
        <w:rPr>
          <w:rFonts w:ascii="Times New Roman" w:hAnsi="Times New Roman" w:cs="Times New Roman"/>
          <w:sz w:val="28"/>
          <w:szCs w:val="28"/>
        </w:rPr>
        <w:t>18 346 485,0</w:t>
      </w:r>
      <w:r w:rsidRPr="006A1074">
        <w:rPr>
          <w:rFonts w:ascii="Times New Roman" w:hAnsi="Times New Roman" w:cs="Times New Roman"/>
          <w:sz w:val="28"/>
          <w:szCs w:val="28"/>
        </w:rPr>
        <w:t xml:space="preserve"> тыс. рублей (24</w:t>
      </w:r>
      <w:r>
        <w:rPr>
          <w:rFonts w:ascii="Times New Roman" w:hAnsi="Times New Roman" w:cs="Times New Roman"/>
          <w:sz w:val="28"/>
          <w:szCs w:val="28"/>
        </w:rPr>
        <w:t>,2</w:t>
      </w:r>
      <w:r w:rsidRPr="006A1074">
        <w:rPr>
          <w:rFonts w:ascii="Times New Roman" w:hAnsi="Times New Roman" w:cs="Times New Roman"/>
          <w:sz w:val="28"/>
          <w:szCs w:val="28"/>
        </w:rPr>
        <w:t xml:space="preserve"> % от общего объема расходов по программе на отчетную дату).</w:t>
      </w:r>
    </w:p>
    <w:p w:rsidR="006A1074" w:rsidRPr="006A1074" w:rsidRDefault="006A1074" w:rsidP="006A1074">
      <w:pPr>
        <w:spacing w:line="240" w:lineRule="auto"/>
        <w:ind w:firstLine="567"/>
        <w:contextualSpacing/>
        <w:jc w:val="both"/>
        <w:rPr>
          <w:rFonts w:ascii="Times New Roman" w:hAnsi="Times New Roman" w:cs="Times New Roman"/>
          <w:sz w:val="28"/>
          <w:szCs w:val="28"/>
        </w:rPr>
      </w:pPr>
      <w:r w:rsidRPr="006A1074">
        <w:rPr>
          <w:rFonts w:ascii="Times New Roman" w:hAnsi="Times New Roman" w:cs="Times New Roman"/>
          <w:sz w:val="28"/>
          <w:szCs w:val="28"/>
        </w:rPr>
        <w:t xml:space="preserve">На реализацию подпрограммы 3 «Охрана здоровья матери и ребенка» направлено </w:t>
      </w:r>
      <w:r>
        <w:rPr>
          <w:rFonts w:ascii="Times New Roman" w:hAnsi="Times New Roman" w:cs="Times New Roman"/>
          <w:sz w:val="28"/>
          <w:szCs w:val="28"/>
        </w:rPr>
        <w:t>15 112 599,0</w:t>
      </w:r>
      <w:r w:rsidRPr="006A1074">
        <w:rPr>
          <w:rFonts w:ascii="Times New Roman" w:hAnsi="Times New Roman" w:cs="Times New Roman"/>
          <w:sz w:val="28"/>
          <w:szCs w:val="28"/>
        </w:rPr>
        <w:t xml:space="preserve"> тыс. рублей (19,</w:t>
      </w:r>
      <w:r>
        <w:rPr>
          <w:rFonts w:ascii="Times New Roman" w:hAnsi="Times New Roman" w:cs="Times New Roman"/>
          <w:sz w:val="28"/>
          <w:szCs w:val="28"/>
        </w:rPr>
        <w:t>9</w:t>
      </w:r>
      <w:r w:rsidRPr="006A1074">
        <w:rPr>
          <w:rFonts w:ascii="Times New Roman" w:hAnsi="Times New Roman" w:cs="Times New Roman"/>
          <w:sz w:val="28"/>
          <w:szCs w:val="28"/>
        </w:rPr>
        <w:t xml:space="preserve"> % от общего объема расходов по программе на отчетную дату).</w:t>
      </w:r>
    </w:p>
    <w:p w:rsidR="006A1074" w:rsidRPr="006A1074" w:rsidRDefault="006A1074" w:rsidP="006A1074">
      <w:pPr>
        <w:spacing w:line="240" w:lineRule="auto"/>
        <w:ind w:firstLine="567"/>
        <w:contextualSpacing/>
        <w:jc w:val="both"/>
        <w:rPr>
          <w:rFonts w:ascii="Times New Roman" w:hAnsi="Times New Roman" w:cs="Times New Roman"/>
          <w:sz w:val="28"/>
          <w:szCs w:val="28"/>
        </w:rPr>
      </w:pPr>
      <w:r w:rsidRPr="006A1074">
        <w:rPr>
          <w:rFonts w:ascii="Times New Roman" w:hAnsi="Times New Roman" w:cs="Times New Roman"/>
          <w:sz w:val="28"/>
          <w:szCs w:val="28"/>
        </w:rPr>
        <w:t xml:space="preserve">На реализацию подпрограммы 7 «Меры социальной поддержки, обеспечение лекарственными препаратами, изделиями медицинского назначения, продуктами лечебного питания отдельных категорий граждан» направлено </w:t>
      </w:r>
      <w:r>
        <w:rPr>
          <w:rFonts w:ascii="Times New Roman" w:hAnsi="Times New Roman" w:cs="Times New Roman"/>
          <w:sz w:val="28"/>
          <w:szCs w:val="28"/>
        </w:rPr>
        <w:t>4 349 167,3</w:t>
      </w:r>
      <w:r w:rsidRPr="006A1074">
        <w:rPr>
          <w:rFonts w:ascii="Times New Roman" w:hAnsi="Times New Roman" w:cs="Times New Roman"/>
          <w:sz w:val="28"/>
          <w:szCs w:val="28"/>
        </w:rPr>
        <w:t xml:space="preserve"> тыс. рублей (5,7 % от общего объема расходов по программе на отчетную дату). Министерство здравоохранения Свердловской области осуществляет меры поддержки граждан в соответствии с действующим законодательством.</w:t>
      </w:r>
    </w:p>
    <w:p w:rsidR="006A1074" w:rsidRPr="006A1074" w:rsidRDefault="006A1074" w:rsidP="006A1074">
      <w:pPr>
        <w:spacing w:line="240" w:lineRule="auto"/>
        <w:ind w:firstLine="567"/>
        <w:contextualSpacing/>
        <w:jc w:val="both"/>
        <w:rPr>
          <w:rFonts w:ascii="Times New Roman" w:hAnsi="Times New Roman" w:cs="Times New Roman"/>
          <w:sz w:val="28"/>
          <w:szCs w:val="28"/>
        </w:rPr>
      </w:pPr>
      <w:r w:rsidRPr="006A1074">
        <w:rPr>
          <w:rFonts w:ascii="Times New Roman" w:hAnsi="Times New Roman" w:cs="Times New Roman"/>
          <w:sz w:val="28"/>
          <w:szCs w:val="28"/>
        </w:rPr>
        <w:t>Расходы на реализацию прочих подпрограмм в 2018 год</w:t>
      </w:r>
      <w:r>
        <w:rPr>
          <w:rFonts w:ascii="Times New Roman" w:hAnsi="Times New Roman" w:cs="Times New Roman"/>
          <w:sz w:val="28"/>
          <w:szCs w:val="28"/>
        </w:rPr>
        <w:t>у</w:t>
      </w:r>
      <w:r w:rsidRPr="006A1074">
        <w:rPr>
          <w:rFonts w:ascii="Times New Roman" w:hAnsi="Times New Roman" w:cs="Times New Roman"/>
          <w:sz w:val="28"/>
          <w:szCs w:val="28"/>
        </w:rPr>
        <w:t xml:space="preserve"> составили от 0,</w:t>
      </w:r>
      <w:r>
        <w:rPr>
          <w:rFonts w:ascii="Times New Roman" w:hAnsi="Times New Roman" w:cs="Times New Roman"/>
          <w:sz w:val="28"/>
          <w:szCs w:val="28"/>
        </w:rPr>
        <w:t>2</w:t>
      </w:r>
      <w:r w:rsidRPr="006A1074">
        <w:rPr>
          <w:rFonts w:ascii="Times New Roman" w:hAnsi="Times New Roman" w:cs="Times New Roman"/>
          <w:sz w:val="28"/>
          <w:szCs w:val="28"/>
        </w:rPr>
        <w:t xml:space="preserve"> до 1,</w:t>
      </w:r>
      <w:r>
        <w:rPr>
          <w:rFonts w:ascii="Times New Roman" w:hAnsi="Times New Roman" w:cs="Times New Roman"/>
          <w:sz w:val="28"/>
          <w:szCs w:val="28"/>
        </w:rPr>
        <w:t>1</w:t>
      </w:r>
      <w:r w:rsidRPr="006A1074">
        <w:rPr>
          <w:rFonts w:ascii="Times New Roman" w:hAnsi="Times New Roman" w:cs="Times New Roman"/>
          <w:sz w:val="28"/>
          <w:szCs w:val="28"/>
        </w:rPr>
        <w:t xml:space="preserve"> процентов от общего объема фактических расходов на реализацию программы.</w:t>
      </w:r>
    </w:p>
    <w:p w:rsidR="006A1074" w:rsidRPr="006A1074" w:rsidRDefault="006A1074" w:rsidP="006A1074">
      <w:pPr>
        <w:spacing w:line="240" w:lineRule="auto"/>
        <w:ind w:firstLine="567"/>
        <w:contextualSpacing/>
        <w:jc w:val="both"/>
        <w:rPr>
          <w:rFonts w:ascii="Times New Roman" w:hAnsi="Times New Roman" w:cs="Times New Roman"/>
          <w:sz w:val="28"/>
          <w:szCs w:val="28"/>
        </w:rPr>
      </w:pPr>
      <w:r w:rsidRPr="006A1074">
        <w:rPr>
          <w:rFonts w:ascii="Times New Roman" w:hAnsi="Times New Roman" w:cs="Times New Roman"/>
          <w:sz w:val="28"/>
          <w:szCs w:val="28"/>
        </w:rPr>
        <w:t>По Территориальному фонду обязательного медицинского страхования указаны фактические расходы за выполненные объемы медицинской помощи в 2018 год</w:t>
      </w:r>
      <w:r>
        <w:rPr>
          <w:rFonts w:ascii="Times New Roman" w:hAnsi="Times New Roman" w:cs="Times New Roman"/>
          <w:sz w:val="28"/>
          <w:szCs w:val="28"/>
        </w:rPr>
        <w:t>у</w:t>
      </w:r>
      <w:r w:rsidRPr="006A1074">
        <w:rPr>
          <w:rFonts w:ascii="Times New Roman" w:hAnsi="Times New Roman" w:cs="Times New Roman"/>
          <w:sz w:val="28"/>
          <w:szCs w:val="28"/>
        </w:rPr>
        <w:t xml:space="preserve">. По областному бюджету указаны кассовые расходы. </w:t>
      </w:r>
    </w:p>
    <w:p w:rsidR="00F55BF6" w:rsidRPr="006A1074" w:rsidRDefault="00F55BF6" w:rsidP="006A1074">
      <w:pPr>
        <w:spacing w:line="240" w:lineRule="auto"/>
        <w:ind w:firstLine="567"/>
        <w:contextualSpacing/>
        <w:jc w:val="both"/>
        <w:rPr>
          <w:rFonts w:ascii="Times New Roman" w:hAnsi="Times New Roman" w:cs="Times New Roman"/>
          <w:sz w:val="28"/>
          <w:szCs w:val="28"/>
        </w:rPr>
      </w:pPr>
      <w:r w:rsidRPr="006A1074">
        <w:rPr>
          <w:rFonts w:ascii="Times New Roman" w:hAnsi="Times New Roman" w:cs="Times New Roman"/>
          <w:sz w:val="28"/>
          <w:szCs w:val="28"/>
        </w:rPr>
        <w:t>Из 10</w:t>
      </w:r>
      <w:r w:rsidR="0059477B">
        <w:rPr>
          <w:rFonts w:ascii="Times New Roman" w:hAnsi="Times New Roman" w:cs="Times New Roman"/>
          <w:sz w:val="28"/>
          <w:szCs w:val="28"/>
        </w:rPr>
        <w:t>6</w:t>
      </w:r>
      <w:r w:rsidRPr="006A1074">
        <w:rPr>
          <w:rFonts w:ascii="Times New Roman" w:hAnsi="Times New Roman" w:cs="Times New Roman"/>
          <w:sz w:val="28"/>
          <w:szCs w:val="28"/>
        </w:rPr>
        <w:t xml:space="preserve"> мероприяти</w:t>
      </w:r>
      <w:r w:rsidR="0059477B">
        <w:rPr>
          <w:rFonts w:ascii="Times New Roman" w:hAnsi="Times New Roman" w:cs="Times New Roman"/>
          <w:sz w:val="28"/>
          <w:szCs w:val="28"/>
        </w:rPr>
        <w:t>й</w:t>
      </w:r>
      <w:r w:rsidRPr="006A1074">
        <w:rPr>
          <w:rFonts w:ascii="Times New Roman" w:hAnsi="Times New Roman" w:cs="Times New Roman"/>
          <w:sz w:val="28"/>
          <w:szCs w:val="28"/>
        </w:rPr>
        <w:t xml:space="preserve"> государственной программы 100 процентное выполнение составило по </w:t>
      </w:r>
      <w:r w:rsidR="00667575">
        <w:rPr>
          <w:rFonts w:ascii="Times New Roman" w:hAnsi="Times New Roman" w:cs="Times New Roman"/>
          <w:sz w:val="28"/>
          <w:szCs w:val="28"/>
        </w:rPr>
        <w:t>50</w:t>
      </w:r>
      <w:r w:rsidRPr="006A1074">
        <w:rPr>
          <w:rFonts w:ascii="Times New Roman" w:hAnsi="Times New Roman" w:cs="Times New Roman"/>
          <w:sz w:val="28"/>
          <w:szCs w:val="28"/>
        </w:rPr>
        <w:t xml:space="preserve"> мероприятиям, более 100 процентов составило по </w:t>
      </w:r>
      <w:r w:rsidR="005B124D">
        <w:rPr>
          <w:rFonts w:ascii="Times New Roman" w:hAnsi="Times New Roman" w:cs="Times New Roman"/>
          <w:sz w:val="28"/>
          <w:szCs w:val="28"/>
        </w:rPr>
        <w:t>5</w:t>
      </w:r>
      <w:r w:rsidRPr="006A1074">
        <w:rPr>
          <w:rFonts w:ascii="Times New Roman" w:hAnsi="Times New Roman" w:cs="Times New Roman"/>
          <w:sz w:val="28"/>
          <w:szCs w:val="28"/>
        </w:rPr>
        <w:t xml:space="preserve"> мероприятиям, менее 100 процентов исполнения составило по </w:t>
      </w:r>
      <w:r w:rsidR="005B124D">
        <w:rPr>
          <w:rFonts w:ascii="Times New Roman" w:hAnsi="Times New Roman" w:cs="Times New Roman"/>
          <w:sz w:val="28"/>
          <w:szCs w:val="28"/>
        </w:rPr>
        <w:t>35</w:t>
      </w:r>
      <w:r w:rsidRPr="006A1074">
        <w:rPr>
          <w:rFonts w:ascii="Times New Roman" w:hAnsi="Times New Roman" w:cs="Times New Roman"/>
          <w:sz w:val="28"/>
          <w:szCs w:val="28"/>
        </w:rPr>
        <w:t xml:space="preserve"> мероприятиям, по </w:t>
      </w:r>
      <w:r w:rsidRPr="00667575">
        <w:rPr>
          <w:rFonts w:ascii="Times New Roman" w:hAnsi="Times New Roman" w:cs="Times New Roman"/>
          <w:sz w:val="28"/>
          <w:szCs w:val="28"/>
        </w:rPr>
        <w:t>15</w:t>
      </w:r>
      <w:r w:rsidRPr="006A1074">
        <w:rPr>
          <w:rFonts w:ascii="Times New Roman" w:hAnsi="Times New Roman" w:cs="Times New Roman"/>
          <w:sz w:val="28"/>
          <w:szCs w:val="28"/>
        </w:rPr>
        <w:t xml:space="preserve"> мероприятиям денежные средства не запланированы, и по 1 мероприяти</w:t>
      </w:r>
      <w:r w:rsidR="00667575">
        <w:rPr>
          <w:rFonts w:ascii="Times New Roman" w:hAnsi="Times New Roman" w:cs="Times New Roman"/>
          <w:sz w:val="28"/>
          <w:szCs w:val="28"/>
        </w:rPr>
        <w:t>ю</w:t>
      </w:r>
      <w:r w:rsidRPr="006A1074">
        <w:rPr>
          <w:rFonts w:ascii="Times New Roman" w:hAnsi="Times New Roman" w:cs="Times New Roman"/>
          <w:sz w:val="28"/>
          <w:szCs w:val="28"/>
        </w:rPr>
        <w:t xml:space="preserve"> расходы не </w:t>
      </w:r>
      <w:r w:rsidR="00667575">
        <w:rPr>
          <w:rFonts w:ascii="Times New Roman" w:hAnsi="Times New Roman" w:cs="Times New Roman"/>
          <w:sz w:val="28"/>
          <w:szCs w:val="28"/>
        </w:rPr>
        <w:t>производи</w:t>
      </w:r>
      <w:r w:rsidR="0059477B">
        <w:rPr>
          <w:rFonts w:ascii="Times New Roman" w:hAnsi="Times New Roman" w:cs="Times New Roman"/>
          <w:sz w:val="28"/>
          <w:szCs w:val="28"/>
        </w:rPr>
        <w:t>ли</w:t>
      </w:r>
      <w:r w:rsidRPr="006A1074">
        <w:rPr>
          <w:rFonts w:ascii="Times New Roman" w:hAnsi="Times New Roman" w:cs="Times New Roman"/>
          <w:sz w:val="28"/>
          <w:szCs w:val="28"/>
        </w:rPr>
        <w:t xml:space="preserve">сь. </w:t>
      </w:r>
    </w:p>
    <w:p w:rsidR="00F55BF6" w:rsidRPr="006A1074" w:rsidRDefault="00F55BF6" w:rsidP="00F55BF6">
      <w:pPr>
        <w:spacing w:line="240" w:lineRule="auto"/>
        <w:ind w:firstLine="567"/>
        <w:contextualSpacing/>
        <w:jc w:val="both"/>
        <w:rPr>
          <w:rFonts w:ascii="Times New Roman" w:hAnsi="Times New Roman" w:cs="Times New Roman"/>
          <w:sz w:val="28"/>
          <w:szCs w:val="28"/>
        </w:rPr>
      </w:pPr>
      <w:r w:rsidRPr="006A1074">
        <w:rPr>
          <w:rFonts w:ascii="Times New Roman" w:hAnsi="Times New Roman" w:cs="Times New Roman"/>
          <w:sz w:val="28"/>
          <w:szCs w:val="28"/>
        </w:rPr>
        <w:t xml:space="preserve">Более 100 процентов исполнения прошло </w:t>
      </w:r>
      <w:r w:rsidR="005B124D">
        <w:rPr>
          <w:rFonts w:ascii="Times New Roman" w:hAnsi="Times New Roman" w:cs="Times New Roman"/>
          <w:sz w:val="28"/>
          <w:szCs w:val="28"/>
        </w:rPr>
        <w:t xml:space="preserve">за счет средств Территориального фонда обязательного медицинского страхования </w:t>
      </w:r>
      <w:r w:rsidRPr="006A1074">
        <w:rPr>
          <w:rFonts w:ascii="Times New Roman" w:hAnsi="Times New Roman" w:cs="Times New Roman"/>
          <w:sz w:val="28"/>
          <w:szCs w:val="28"/>
        </w:rPr>
        <w:t>по причин</w:t>
      </w:r>
      <w:r w:rsidR="005B124D">
        <w:rPr>
          <w:rFonts w:ascii="Times New Roman" w:hAnsi="Times New Roman" w:cs="Times New Roman"/>
          <w:sz w:val="28"/>
          <w:szCs w:val="28"/>
        </w:rPr>
        <w:t xml:space="preserve">е того, что </w:t>
      </w:r>
      <w:r w:rsidR="005B124D" w:rsidRPr="005B124D">
        <w:rPr>
          <w:rFonts w:ascii="Times New Roman" w:hAnsi="Times New Roman" w:cs="Times New Roman"/>
          <w:sz w:val="28"/>
          <w:szCs w:val="28"/>
        </w:rPr>
        <w:t>указаны фактические расходы за выполненные объемы медицинской помощи в 2018 году</w:t>
      </w:r>
      <w:r w:rsidRPr="006A1074">
        <w:rPr>
          <w:rFonts w:ascii="Times New Roman" w:hAnsi="Times New Roman" w:cs="Times New Roman"/>
          <w:sz w:val="28"/>
          <w:szCs w:val="28"/>
        </w:rPr>
        <w:t>:</w:t>
      </w:r>
    </w:p>
    <w:p w:rsidR="00F55BF6" w:rsidRPr="006A1074" w:rsidRDefault="00F55BF6" w:rsidP="00F55BF6">
      <w:pPr>
        <w:spacing w:line="240" w:lineRule="auto"/>
        <w:ind w:firstLine="567"/>
        <w:contextualSpacing/>
        <w:jc w:val="both"/>
        <w:rPr>
          <w:rFonts w:ascii="Times New Roman" w:hAnsi="Times New Roman" w:cs="Times New Roman"/>
          <w:sz w:val="28"/>
          <w:szCs w:val="28"/>
        </w:rPr>
      </w:pPr>
      <w:r w:rsidRPr="006A1074">
        <w:rPr>
          <w:rFonts w:ascii="Times New Roman" w:hAnsi="Times New Roman" w:cs="Times New Roman"/>
          <w:sz w:val="28"/>
          <w:szCs w:val="28"/>
        </w:rPr>
        <w:t>Менее 100 процентов исполнения прошло по следующим причинам:</w:t>
      </w:r>
    </w:p>
    <w:p w:rsidR="00F55BF6" w:rsidRPr="006A1074" w:rsidRDefault="00F55BF6" w:rsidP="00F55BF6">
      <w:pPr>
        <w:spacing w:line="240" w:lineRule="auto"/>
        <w:ind w:firstLine="567"/>
        <w:contextualSpacing/>
        <w:jc w:val="both"/>
        <w:rPr>
          <w:rFonts w:ascii="Times New Roman" w:hAnsi="Times New Roman" w:cs="Times New Roman"/>
          <w:sz w:val="28"/>
          <w:szCs w:val="28"/>
        </w:rPr>
      </w:pPr>
      <w:r w:rsidRPr="006A1074">
        <w:rPr>
          <w:rFonts w:ascii="Times New Roman" w:hAnsi="Times New Roman" w:cs="Times New Roman"/>
          <w:sz w:val="28"/>
          <w:szCs w:val="28"/>
        </w:rPr>
        <w:t>- экономия по результатам проведения конкурсных процедур;</w:t>
      </w:r>
    </w:p>
    <w:p w:rsidR="00F55BF6" w:rsidRPr="006A1074" w:rsidRDefault="00F55BF6" w:rsidP="00F55BF6">
      <w:pPr>
        <w:spacing w:line="240" w:lineRule="auto"/>
        <w:ind w:firstLine="567"/>
        <w:contextualSpacing/>
        <w:jc w:val="both"/>
        <w:rPr>
          <w:rFonts w:ascii="Times New Roman" w:hAnsi="Times New Roman" w:cs="Times New Roman"/>
          <w:sz w:val="28"/>
          <w:szCs w:val="28"/>
        </w:rPr>
      </w:pPr>
      <w:r w:rsidRPr="006A1074">
        <w:rPr>
          <w:rFonts w:ascii="Times New Roman" w:hAnsi="Times New Roman" w:cs="Times New Roman"/>
          <w:sz w:val="28"/>
          <w:szCs w:val="28"/>
        </w:rPr>
        <w:t>- по условиям контракта расходы произведены по факту выполненных работ, оказанных услуг.</w:t>
      </w:r>
    </w:p>
    <w:p w:rsidR="005B124D" w:rsidRDefault="00F55BF6" w:rsidP="00F55BF6">
      <w:pPr>
        <w:spacing w:line="240" w:lineRule="auto"/>
        <w:ind w:firstLine="567"/>
        <w:contextualSpacing/>
        <w:jc w:val="both"/>
        <w:rPr>
          <w:rFonts w:ascii="Times New Roman" w:hAnsi="Times New Roman" w:cs="Times New Roman"/>
          <w:sz w:val="28"/>
          <w:szCs w:val="28"/>
        </w:rPr>
      </w:pPr>
      <w:r w:rsidRPr="006A1074">
        <w:rPr>
          <w:rFonts w:ascii="Times New Roman" w:hAnsi="Times New Roman" w:cs="Times New Roman"/>
          <w:sz w:val="28"/>
          <w:szCs w:val="28"/>
        </w:rPr>
        <w:t>По одному мероприятию – «</w:t>
      </w:r>
      <w:r w:rsidR="005B124D" w:rsidRPr="005B124D">
        <w:rPr>
          <w:rFonts w:ascii="Times New Roman" w:hAnsi="Times New Roman" w:cs="Times New Roman"/>
          <w:sz w:val="28"/>
          <w:szCs w:val="28"/>
        </w:rPr>
        <w:t>Медицинская реабилитация при заболеваниях, не входящих в базовую программу обязательного медицинского страхования, осуществляемая социально ориентированными некоммерческими организациями</w:t>
      </w:r>
      <w:r w:rsidRPr="006A1074">
        <w:rPr>
          <w:rFonts w:ascii="Times New Roman" w:hAnsi="Times New Roman" w:cs="Times New Roman"/>
          <w:sz w:val="28"/>
          <w:szCs w:val="28"/>
        </w:rPr>
        <w:t xml:space="preserve">» кассовые расходы не производились, так как </w:t>
      </w:r>
      <w:r w:rsidR="005B124D">
        <w:rPr>
          <w:rFonts w:ascii="Times New Roman" w:hAnsi="Times New Roman" w:cs="Times New Roman"/>
          <w:sz w:val="28"/>
          <w:szCs w:val="28"/>
        </w:rPr>
        <w:t>н</w:t>
      </w:r>
      <w:r w:rsidR="005B124D" w:rsidRPr="005B124D">
        <w:rPr>
          <w:rFonts w:ascii="Times New Roman" w:hAnsi="Times New Roman" w:cs="Times New Roman"/>
          <w:sz w:val="28"/>
          <w:szCs w:val="28"/>
        </w:rPr>
        <w:t xml:space="preserve">е заявилась на участие в конкурсе ни одна </w:t>
      </w:r>
      <w:r w:rsidR="005B124D">
        <w:rPr>
          <w:rFonts w:ascii="Times New Roman" w:hAnsi="Times New Roman" w:cs="Times New Roman"/>
          <w:sz w:val="28"/>
          <w:szCs w:val="28"/>
        </w:rPr>
        <w:t>социально ориентированная некоммерческая организация.</w:t>
      </w:r>
    </w:p>
    <w:p w:rsidR="00720F76" w:rsidRDefault="00720F76" w:rsidP="00D04450">
      <w:pPr>
        <w:spacing w:after="0" w:line="240" w:lineRule="auto"/>
        <w:ind w:firstLine="567"/>
        <w:contextualSpacing/>
        <w:jc w:val="center"/>
        <w:rPr>
          <w:rFonts w:ascii="Times New Roman" w:hAnsi="Times New Roman" w:cs="Times New Roman"/>
          <w:sz w:val="28"/>
          <w:szCs w:val="28"/>
        </w:rPr>
      </w:pPr>
    </w:p>
    <w:p w:rsidR="00D04450" w:rsidRPr="00EF46F0" w:rsidRDefault="00D04450" w:rsidP="00D04450">
      <w:pPr>
        <w:spacing w:after="0" w:line="240" w:lineRule="auto"/>
        <w:ind w:firstLine="567"/>
        <w:contextualSpacing/>
        <w:jc w:val="center"/>
        <w:rPr>
          <w:rFonts w:ascii="Times New Roman" w:hAnsi="Times New Roman" w:cs="Times New Roman"/>
          <w:sz w:val="28"/>
          <w:szCs w:val="28"/>
        </w:rPr>
      </w:pPr>
      <w:r w:rsidRPr="00EF46F0">
        <w:rPr>
          <w:rFonts w:ascii="Times New Roman" w:hAnsi="Times New Roman" w:cs="Times New Roman"/>
          <w:sz w:val="28"/>
          <w:szCs w:val="28"/>
        </w:rPr>
        <w:t xml:space="preserve">Исполнение целевых показателей </w:t>
      </w:r>
    </w:p>
    <w:p w:rsidR="00D04450" w:rsidRPr="00F35203" w:rsidRDefault="00D04450" w:rsidP="00D04450">
      <w:pPr>
        <w:spacing w:after="0" w:line="240" w:lineRule="auto"/>
        <w:ind w:firstLine="567"/>
        <w:contextualSpacing/>
        <w:jc w:val="center"/>
        <w:rPr>
          <w:rFonts w:ascii="Times New Roman" w:hAnsi="Times New Roman" w:cs="Times New Roman"/>
          <w:sz w:val="28"/>
          <w:szCs w:val="28"/>
          <w:highlight w:val="yellow"/>
        </w:rPr>
      </w:pPr>
    </w:p>
    <w:p w:rsidR="00443945" w:rsidRDefault="00EF46F0" w:rsidP="00EF46F0">
      <w:pPr>
        <w:spacing w:after="0" w:line="240" w:lineRule="auto"/>
        <w:ind w:firstLine="567"/>
        <w:contextualSpacing/>
        <w:jc w:val="both"/>
        <w:rPr>
          <w:rFonts w:ascii="Times New Roman" w:hAnsi="Times New Roman" w:cs="Times New Roman"/>
          <w:sz w:val="28"/>
          <w:szCs w:val="28"/>
        </w:rPr>
      </w:pPr>
      <w:r w:rsidRPr="005D1284">
        <w:rPr>
          <w:rFonts w:ascii="Times New Roman" w:hAnsi="Times New Roman" w:cs="Times New Roman"/>
          <w:sz w:val="28"/>
          <w:szCs w:val="28"/>
        </w:rPr>
        <w:t>Фактическое исполнение целевых п</w:t>
      </w:r>
      <w:r>
        <w:rPr>
          <w:rFonts w:ascii="Times New Roman" w:hAnsi="Times New Roman" w:cs="Times New Roman"/>
          <w:sz w:val="28"/>
          <w:szCs w:val="28"/>
        </w:rPr>
        <w:t xml:space="preserve">оказателей Программы по итогам </w:t>
      </w:r>
      <w:r w:rsidRPr="005D1284">
        <w:rPr>
          <w:rFonts w:ascii="Times New Roman" w:hAnsi="Times New Roman" w:cs="Times New Roman"/>
          <w:sz w:val="28"/>
          <w:szCs w:val="28"/>
        </w:rPr>
        <w:t>201</w:t>
      </w:r>
      <w:r>
        <w:rPr>
          <w:rFonts w:ascii="Times New Roman" w:hAnsi="Times New Roman" w:cs="Times New Roman"/>
          <w:sz w:val="28"/>
          <w:szCs w:val="28"/>
        </w:rPr>
        <w:t>8</w:t>
      </w:r>
      <w:r w:rsidRPr="005D1284">
        <w:rPr>
          <w:rFonts w:ascii="Times New Roman" w:hAnsi="Times New Roman" w:cs="Times New Roman"/>
          <w:sz w:val="28"/>
          <w:szCs w:val="28"/>
        </w:rPr>
        <w:t xml:space="preserve"> года представлено в форме 1 (прилагается). </w:t>
      </w:r>
    </w:p>
    <w:p w:rsidR="00EF46F0" w:rsidRPr="00E95CC1" w:rsidRDefault="00EF46F0" w:rsidP="00EF46F0">
      <w:pPr>
        <w:spacing w:after="0" w:line="240" w:lineRule="auto"/>
        <w:ind w:firstLine="567"/>
        <w:contextualSpacing/>
        <w:jc w:val="both"/>
        <w:rPr>
          <w:rFonts w:ascii="Times New Roman" w:hAnsi="Times New Roman" w:cs="Times New Roman"/>
          <w:sz w:val="28"/>
          <w:szCs w:val="28"/>
        </w:rPr>
      </w:pPr>
      <w:r w:rsidRPr="005D1284">
        <w:rPr>
          <w:rFonts w:ascii="Times New Roman" w:hAnsi="Times New Roman" w:cs="Times New Roman"/>
          <w:sz w:val="28"/>
          <w:szCs w:val="28"/>
        </w:rPr>
        <w:t>Отсутствуют данные за отчетный период по показател</w:t>
      </w:r>
      <w:r>
        <w:rPr>
          <w:rFonts w:ascii="Times New Roman" w:hAnsi="Times New Roman" w:cs="Times New Roman"/>
          <w:sz w:val="28"/>
          <w:szCs w:val="28"/>
        </w:rPr>
        <w:t xml:space="preserve">ю </w:t>
      </w:r>
      <w:r w:rsidRPr="005D1284">
        <w:rPr>
          <w:rFonts w:ascii="Times New Roman" w:hAnsi="Times New Roman" w:cs="Times New Roman"/>
          <w:sz w:val="28"/>
          <w:szCs w:val="28"/>
        </w:rPr>
        <w:t>«Ожидаемая продолжительность жизни при рождении»</w:t>
      </w:r>
      <w:r>
        <w:rPr>
          <w:rFonts w:ascii="Times New Roman" w:hAnsi="Times New Roman" w:cs="Times New Roman"/>
          <w:sz w:val="28"/>
          <w:szCs w:val="28"/>
        </w:rPr>
        <w:t xml:space="preserve">. Показатель </w:t>
      </w:r>
      <w:proofErr w:type="spellStart"/>
      <w:r>
        <w:rPr>
          <w:rFonts w:ascii="Times New Roman" w:hAnsi="Times New Roman" w:cs="Times New Roman"/>
          <w:sz w:val="28"/>
          <w:szCs w:val="28"/>
        </w:rPr>
        <w:t>мониторируется</w:t>
      </w:r>
      <w:proofErr w:type="spellEnd"/>
      <w:r>
        <w:rPr>
          <w:rFonts w:ascii="Times New Roman" w:hAnsi="Times New Roman" w:cs="Times New Roman"/>
          <w:sz w:val="28"/>
          <w:szCs w:val="28"/>
        </w:rPr>
        <w:t xml:space="preserve"> Росстатом и размещается на сайте Росстата </w:t>
      </w:r>
      <w:proofErr w:type="spellStart"/>
      <w:r>
        <w:rPr>
          <w:rFonts w:ascii="Times New Roman" w:hAnsi="Times New Roman" w:cs="Times New Roman"/>
          <w:sz w:val="28"/>
          <w:szCs w:val="28"/>
          <w:lang w:val="en-US"/>
        </w:rPr>
        <w:t>gks</w:t>
      </w:r>
      <w:proofErr w:type="spellEnd"/>
      <w:r w:rsidRPr="00E95CC1">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xml:space="preserve"> в августе года, следующего за отчетным.</w:t>
      </w:r>
    </w:p>
    <w:p w:rsidR="00443945" w:rsidRDefault="00EF46F0"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Ц</w:t>
      </w:r>
      <w:r w:rsidRPr="009B7C3E">
        <w:rPr>
          <w:rFonts w:ascii="Times New Roman" w:hAnsi="Times New Roman" w:cs="Times New Roman"/>
          <w:sz w:val="28"/>
          <w:szCs w:val="28"/>
        </w:rPr>
        <w:t>елевы</w:t>
      </w:r>
      <w:r>
        <w:rPr>
          <w:rFonts w:ascii="Times New Roman" w:hAnsi="Times New Roman" w:cs="Times New Roman"/>
          <w:sz w:val="28"/>
          <w:szCs w:val="28"/>
        </w:rPr>
        <w:t>е</w:t>
      </w:r>
      <w:r w:rsidRPr="009B7C3E">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9B7C3E">
        <w:rPr>
          <w:rFonts w:ascii="Times New Roman" w:hAnsi="Times New Roman" w:cs="Times New Roman"/>
          <w:sz w:val="28"/>
          <w:szCs w:val="28"/>
        </w:rPr>
        <w:t xml:space="preserve"> Подпрограммы 11 «Осуществление переданных государственных полномочий Свердловской области по организации оказания </w:t>
      </w:r>
      <w:r w:rsidRPr="009B7C3E">
        <w:rPr>
          <w:rFonts w:ascii="Times New Roman" w:hAnsi="Times New Roman" w:cs="Times New Roman"/>
          <w:sz w:val="28"/>
          <w:szCs w:val="28"/>
        </w:rPr>
        <w:lastRenderedPageBreak/>
        <w:t xml:space="preserve">медицинской помощи» </w:t>
      </w:r>
      <w:r w:rsidR="00443945">
        <w:rPr>
          <w:rFonts w:ascii="Times New Roman" w:hAnsi="Times New Roman" w:cs="Times New Roman"/>
          <w:sz w:val="28"/>
          <w:szCs w:val="28"/>
        </w:rPr>
        <w:t>представлены</w:t>
      </w:r>
      <w:r>
        <w:rPr>
          <w:rFonts w:ascii="Times New Roman" w:hAnsi="Times New Roman" w:cs="Times New Roman"/>
          <w:sz w:val="28"/>
          <w:szCs w:val="28"/>
        </w:rPr>
        <w:t xml:space="preserve"> </w:t>
      </w:r>
      <w:r w:rsidRPr="009B7C3E">
        <w:rPr>
          <w:rFonts w:ascii="Times New Roman" w:hAnsi="Times New Roman" w:cs="Times New Roman"/>
          <w:sz w:val="28"/>
          <w:szCs w:val="28"/>
        </w:rPr>
        <w:t>Управлением здравоохранения города Екатеринбурга.</w:t>
      </w:r>
      <w:r w:rsidRPr="004B023D">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EF46F0" w:rsidRPr="005D1284" w:rsidRDefault="00EF46F0" w:rsidP="00EF46F0">
      <w:pPr>
        <w:spacing w:after="0" w:line="240" w:lineRule="auto"/>
        <w:ind w:firstLine="567"/>
        <w:contextualSpacing/>
        <w:jc w:val="both"/>
        <w:rPr>
          <w:rFonts w:ascii="Times New Roman" w:hAnsi="Times New Roman" w:cs="Times New Roman"/>
          <w:sz w:val="28"/>
          <w:szCs w:val="28"/>
        </w:rPr>
      </w:pPr>
      <w:r w:rsidRPr="005D1284">
        <w:rPr>
          <w:rFonts w:ascii="Times New Roman" w:hAnsi="Times New Roman" w:cs="Times New Roman"/>
          <w:sz w:val="28"/>
          <w:szCs w:val="28"/>
        </w:rPr>
        <w:t>Показатели смертности населения представлены по данным Росстата от за январь-</w:t>
      </w:r>
      <w:r w:rsidR="00443945">
        <w:rPr>
          <w:rFonts w:ascii="Times New Roman" w:hAnsi="Times New Roman" w:cs="Times New Roman"/>
          <w:sz w:val="28"/>
          <w:szCs w:val="28"/>
        </w:rPr>
        <w:t>декабрь</w:t>
      </w:r>
      <w:r>
        <w:rPr>
          <w:rFonts w:ascii="Times New Roman" w:hAnsi="Times New Roman" w:cs="Times New Roman"/>
          <w:sz w:val="28"/>
          <w:szCs w:val="28"/>
        </w:rPr>
        <w:t xml:space="preserve"> </w:t>
      </w:r>
      <w:r w:rsidRPr="005D1284">
        <w:rPr>
          <w:rFonts w:ascii="Times New Roman" w:hAnsi="Times New Roman" w:cs="Times New Roman"/>
          <w:sz w:val="28"/>
          <w:szCs w:val="28"/>
        </w:rPr>
        <w:t>201</w:t>
      </w:r>
      <w:r>
        <w:rPr>
          <w:rFonts w:ascii="Times New Roman" w:hAnsi="Times New Roman" w:cs="Times New Roman"/>
          <w:sz w:val="28"/>
          <w:szCs w:val="28"/>
        </w:rPr>
        <w:t>8</w:t>
      </w:r>
      <w:r w:rsidRPr="005D1284">
        <w:rPr>
          <w:rFonts w:ascii="Times New Roman" w:hAnsi="Times New Roman" w:cs="Times New Roman"/>
          <w:sz w:val="28"/>
          <w:szCs w:val="28"/>
        </w:rPr>
        <w:t xml:space="preserve"> года</w:t>
      </w:r>
      <w:r>
        <w:rPr>
          <w:rFonts w:ascii="Times New Roman" w:hAnsi="Times New Roman" w:cs="Times New Roman"/>
          <w:sz w:val="28"/>
          <w:szCs w:val="28"/>
        </w:rPr>
        <w:t>.  Из них не достигнуты целевые показатели</w:t>
      </w:r>
      <w:r w:rsidRPr="005D1284">
        <w:rPr>
          <w:rFonts w:ascii="Times New Roman" w:hAnsi="Times New Roman" w:cs="Times New Roman"/>
          <w:sz w:val="28"/>
          <w:szCs w:val="28"/>
        </w:rPr>
        <w:t xml:space="preserve">: </w:t>
      </w:r>
    </w:p>
    <w:p w:rsidR="00443945" w:rsidRDefault="00443945" w:rsidP="00EF46F0">
      <w:pPr>
        <w:spacing w:after="0" w:line="240" w:lineRule="auto"/>
        <w:ind w:left="-108" w:right="-113" w:firstLine="675"/>
        <w:contextualSpacing/>
        <w:jc w:val="both"/>
        <w:rPr>
          <w:rFonts w:ascii="Times New Roman" w:hAnsi="Times New Roman" w:cs="Times New Roman"/>
          <w:sz w:val="28"/>
          <w:szCs w:val="28"/>
        </w:rPr>
      </w:pPr>
      <w:r>
        <w:rPr>
          <w:rFonts w:ascii="Times New Roman" w:hAnsi="Times New Roman" w:cs="Times New Roman"/>
          <w:sz w:val="28"/>
          <w:szCs w:val="28"/>
        </w:rPr>
        <w:t>«</w:t>
      </w:r>
      <w:r w:rsidRPr="00443945">
        <w:rPr>
          <w:rFonts w:ascii="Times New Roman" w:hAnsi="Times New Roman" w:cs="Times New Roman"/>
          <w:sz w:val="28"/>
          <w:szCs w:val="28"/>
        </w:rPr>
        <w:t>Смертность сельского населения</w:t>
      </w:r>
      <w:r>
        <w:rPr>
          <w:rFonts w:ascii="Times New Roman" w:hAnsi="Times New Roman" w:cs="Times New Roman"/>
          <w:sz w:val="28"/>
          <w:szCs w:val="28"/>
        </w:rPr>
        <w:t xml:space="preserve">» - 15,3 на 1000 человек сельского населения при плане 14,5. </w:t>
      </w:r>
      <w:r w:rsidRPr="00443945">
        <w:rPr>
          <w:rFonts w:ascii="Times New Roman" w:hAnsi="Times New Roman" w:cs="Times New Roman"/>
          <w:sz w:val="28"/>
          <w:szCs w:val="28"/>
        </w:rPr>
        <w:t>Причины: миграция населения молодого возраста из села в город, увеличение доли пожилых людей, среди них увеличение доли граждан старше 80 лет.</w:t>
      </w:r>
    </w:p>
    <w:p w:rsidR="00EF46F0" w:rsidRPr="005D1284" w:rsidRDefault="00EF46F0" w:rsidP="00EF46F0">
      <w:pPr>
        <w:spacing w:after="0" w:line="240" w:lineRule="auto"/>
        <w:ind w:left="-108" w:right="-113" w:firstLine="675"/>
        <w:contextualSpacing/>
        <w:jc w:val="both"/>
        <w:rPr>
          <w:rFonts w:ascii="Times New Roman" w:hAnsi="Times New Roman" w:cs="Times New Roman"/>
          <w:sz w:val="28"/>
          <w:szCs w:val="28"/>
        </w:rPr>
      </w:pPr>
      <w:r w:rsidRPr="005D1284">
        <w:rPr>
          <w:rFonts w:ascii="Times New Roman" w:hAnsi="Times New Roman" w:cs="Times New Roman"/>
          <w:sz w:val="28"/>
          <w:szCs w:val="28"/>
        </w:rPr>
        <w:t>«Смертность от всех причин» – 1</w:t>
      </w:r>
      <w:r>
        <w:rPr>
          <w:rFonts w:ascii="Times New Roman" w:hAnsi="Times New Roman" w:cs="Times New Roman"/>
          <w:sz w:val="28"/>
          <w:szCs w:val="28"/>
        </w:rPr>
        <w:t>3</w:t>
      </w:r>
      <w:r w:rsidRPr="005D1284">
        <w:rPr>
          <w:rFonts w:ascii="Times New Roman" w:hAnsi="Times New Roman" w:cs="Times New Roman"/>
          <w:sz w:val="28"/>
          <w:szCs w:val="28"/>
        </w:rPr>
        <w:t>,</w:t>
      </w:r>
      <w:r w:rsidR="00443945">
        <w:rPr>
          <w:rFonts w:ascii="Times New Roman" w:hAnsi="Times New Roman" w:cs="Times New Roman"/>
          <w:sz w:val="28"/>
          <w:szCs w:val="28"/>
        </w:rPr>
        <w:t>4</w:t>
      </w:r>
      <w:r w:rsidRPr="005D1284">
        <w:rPr>
          <w:rFonts w:ascii="Times New Roman" w:hAnsi="Times New Roman" w:cs="Times New Roman"/>
          <w:sz w:val="28"/>
          <w:szCs w:val="28"/>
        </w:rPr>
        <w:t xml:space="preserve"> на 1000 человек населения при пла</w:t>
      </w:r>
      <w:r>
        <w:rPr>
          <w:rFonts w:ascii="Times New Roman" w:hAnsi="Times New Roman" w:cs="Times New Roman"/>
          <w:sz w:val="28"/>
          <w:szCs w:val="28"/>
        </w:rPr>
        <w:t>новом значении 13</w:t>
      </w:r>
      <w:r w:rsidRPr="005D1284">
        <w:rPr>
          <w:rFonts w:ascii="Times New Roman" w:hAnsi="Times New Roman" w:cs="Times New Roman"/>
          <w:sz w:val="28"/>
          <w:szCs w:val="28"/>
        </w:rPr>
        <w:t>,</w:t>
      </w:r>
      <w:r w:rsidRPr="000C75CA">
        <w:rPr>
          <w:rFonts w:ascii="Times New Roman" w:hAnsi="Times New Roman" w:cs="Times New Roman"/>
          <w:sz w:val="28"/>
          <w:szCs w:val="28"/>
        </w:rPr>
        <w:t>0</w:t>
      </w:r>
      <w:r w:rsidRPr="005D1284">
        <w:rPr>
          <w:rFonts w:ascii="Times New Roman" w:hAnsi="Times New Roman" w:cs="Times New Roman"/>
          <w:sz w:val="28"/>
          <w:szCs w:val="28"/>
        </w:rPr>
        <w:t xml:space="preserve">; </w:t>
      </w:r>
    </w:p>
    <w:p w:rsidR="00EF46F0" w:rsidRPr="005D1284" w:rsidRDefault="00EF46F0" w:rsidP="00EF46F0">
      <w:pPr>
        <w:spacing w:after="0" w:line="240" w:lineRule="auto"/>
        <w:ind w:left="-108" w:right="-113" w:firstLine="675"/>
        <w:contextualSpacing/>
        <w:jc w:val="both"/>
        <w:rPr>
          <w:rFonts w:ascii="Times New Roman" w:hAnsi="Times New Roman" w:cs="Times New Roman"/>
          <w:sz w:val="28"/>
          <w:szCs w:val="28"/>
        </w:rPr>
      </w:pPr>
      <w:r w:rsidRPr="005D1284">
        <w:rPr>
          <w:rFonts w:ascii="Times New Roman" w:hAnsi="Times New Roman" w:cs="Times New Roman"/>
          <w:sz w:val="28"/>
          <w:szCs w:val="28"/>
        </w:rPr>
        <w:t xml:space="preserve">«Уровень смертности населения от болезней системы кровообращения» – </w:t>
      </w:r>
      <w:r w:rsidRPr="0018443B">
        <w:rPr>
          <w:rFonts w:ascii="Times New Roman" w:hAnsi="Times New Roman" w:cs="Times New Roman"/>
          <w:sz w:val="28"/>
          <w:szCs w:val="28"/>
        </w:rPr>
        <w:t>6</w:t>
      </w:r>
      <w:r w:rsidR="00443945">
        <w:rPr>
          <w:rFonts w:ascii="Times New Roman" w:hAnsi="Times New Roman" w:cs="Times New Roman"/>
          <w:sz w:val="28"/>
          <w:szCs w:val="28"/>
        </w:rPr>
        <w:t>54</w:t>
      </w:r>
      <w:r>
        <w:rPr>
          <w:rFonts w:ascii="Times New Roman" w:hAnsi="Times New Roman" w:cs="Times New Roman"/>
          <w:sz w:val="28"/>
          <w:szCs w:val="28"/>
        </w:rPr>
        <w:t>,</w:t>
      </w:r>
      <w:r w:rsidR="00443945">
        <w:rPr>
          <w:rFonts w:ascii="Times New Roman" w:hAnsi="Times New Roman" w:cs="Times New Roman"/>
          <w:sz w:val="28"/>
          <w:szCs w:val="28"/>
        </w:rPr>
        <w:t>2</w:t>
      </w:r>
      <w:r w:rsidRPr="005D1284">
        <w:rPr>
          <w:rFonts w:ascii="Times New Roman" w:hAnsi="Times New Roman" w:cs="Times New Roman"/>
          <w:sz w:val="28"/>
          <w:szCs w:val="28"/>
        </w:rPr>
        <w:t xml:space="preserve"> </w:t>
      </w:r>
      <w:r w:rsidRPr="005D1284">
        <w:rPr>
          <w:rFonts w:ascii="Times New Roman" w:eastAsia="Times New Roman" w:hAnsi="Times New Roman" w:cs="Times New Roman"/>
          <w:sz w:val="28"/>
          <w:szCs w:val="28"/>
        </w:rPr>
        <w:t>случа</w:t>
      </w:r>
      <w:r w:rsidRPr="005D1284">
        <w:rPr>
          <w:rFonts w:ascii="Times New Roman" w:hAnsi="Times New Roman" w:cs="Times New Roman"/>
          <w:sz w:val="28"/>
          <w:szCs w:val="28"/>
        </w:rPr>
        <w:t>я</w:t>
      </w:r>
      <w:r w:rsidRPr="005D1284">
        <w:rPr>
          <w:rFonts w:ascii="Times New Roman" w:eastAsia="Times New Roman" w:hAnsi="Times New Roman" w:cs="Times New Roman"/>
          <w:sz w:val="28"/>
          <w:szCs w:val="28"/>
        </w:rPr>
        <w:t xml:space="preserve"> на 100 тыс. </w:t>
      </w:r>
      <w:r w:rsidRPr="005D1284">
        <w:rPr>
          <w:rFonts w:ascii="Times New Roman" w:hAnsi="Times New Roman" w:cs="Times New Roman"/>
          <w:sz w:val="28"/>
          <w:szCs w:val="28"/>
        </w:rPr>
        <w:t xml:space="preserve">человек </w:t>
      </w:r>
      <w:r w:rsidRPr="005D1284">
        <w:rPr>
          <w:rFonts w:ascii="Times New Roman" w:eastAsia="Times New Roman" w:hAnsi="Times New Roman" w:cs="Times New Roman"/>
          <w:sz w:val="28"/>
          <w:szCs w:val="28"/>
        </w:rPr>
        <w:t xml:space="preserve">населения </w:t>
      </w:r>
      <w:r w:rsidRPr="005D1284">
        <w:rPr>
          <w:rFonts w:ascii="Times New Roman" w:hAnsi="Times New Roman" w:cs="Times New Roman"/>
          <w:sz w:val="28"/>
          <w:szCs w:val="28"/>
        </w:rPr>
        <w:t xml:space="preserve">при плане </w:t>
      </w:r>
      <w:r>
        <w:rPr>
          <w:rFonts w:ascii="Times New Roman" w:hAnsi="Times New Roman" w:cs="Times New Roman"/>
          <w:sz w:val="28"/>
          <w:szCs w:val="28"/>
        </w:rPr>
        <w:t>649,4</w:t>
      </w:r>
      <w:r w:rsidRPr="005D1284">
        <w:rPr>
          <w:rFonts w:ascii="Times New Roman" w:hAnsi="Times New Roman" w:cs="Times New Roman"/>
          <w:sz w:val="28"/>
          <w:szCs w:val="28"/>
        </w:rPr>
        <w:t>;</w:t>
      </w:r>
    </w:p>
    <w:p w:rsidR="009E1F7D" w:rsidRPr="009E1F7D" w:rsidRDefault="00EF46F0" w:rsidP="009E1F7D">
      <w:pPr>
        <w:spacing w:after="0" w:line="240" w:lineRule="auto"/>
        <w:ind w:left="-108" w:right="-113" w:firstLine="675"/>
        <w:contextualSpacing/>
        <w:jc w:val="both"/>
        <w:rPr>
          <w:rFonts w:ascii="Times New Roman" w:hAnsi="Times New Roman" w:cs="Times New Roman"/>
          <w:sz w:val="28"/>
          <w:szCs w:val="28"/>
        </w:rPr>
      </w:pPr>
      <w:r w:rsidRPr="005D1284">
        <w:rPr>
          <w:rFonts w:ascii="Times New Roman" w:hAnsi="Times New Roman" w:cs="Times New Roman"/>
          <w:sz w:val="28"/>
          <w:szCs w:val="28"/>
        </w:rPr>
        <w:t>«Уровень смертности от новообразований (в том числе злокачественных)» – 2</w:t>
      </w:r>
      <w:r w:rsidR="00443945">
        <w:rPr>
          <w:rFonts w:ascii="Times New Roman" w:hAnsi="Times New Roman" w:cs="Times New Roman"/>
          <w:sz w:val="28"/>
          <w:szCs w:val="28"/>
        </w:rPr>
        <w:t>25,1</w:t>
      </w:r>
      <w:r w:rsidRPr="005D1284">
        <w:rPr>
          <w:rFonts w:ascii="Times New Roman" w:hAnsi="Times New Roman" w:cs="Times New Roman"/>
          <w:sz w:val="28"/>
          <w:szCs w:val="28"/>
        </w:rPr>
        <w:t xml:space="preserve"> случая на 100 ты</w:t>
      </w:r>
      <w:r>
        <w:rPr>
          <w:rFonts w:ascii="Times New Roman" w:hAnsi="Times New Roman" w:cs="Times New Roman"/>
          <w:sz w:val="28"/>
          <w:szCs w:val="28"/>
        </w:rPr>
        <w:t>с. человек населения при плане 192,8</w:t>
      </w:r>
      <w:r w:rsidR="009E1F7D">
        <w:rPr>
          <w:rFonts w:ascii="Times New Roman" w:hAnsi="Times New Roman" w:cs="Times New Roman"/>
          <w:sz w:val="28"/>
          <w:szCs w:val="28"/>
        </w:rPr>
        <w:t xml:space="preserve">. </w:t>
      </w:r>
      <w:r w:rsidR="009E1F7D" w:rsidRPr="009E1F7D">
        <w:rPr>
          <w:rFonts w:ascii="Times New Roman" w:hAnsi="Times New Roman" w:cs="Times New Roman"/>
          <w:sz w:val="28"/>
          <w:szCs w:val="28"/>
        </w:rPr>
        <w:t>Согласно Указу Президента от 07.05.2012 № 598 показатель был установлен в одинаковом для всех регионов РФ значении (192,8) и был заведомо неисполним для ряда регионов, в том числе Свердловской области. Значительное влияние на показатель оказывают факторы, не зависящие от сферы здравоохранения: экологическая ситуация, условия труда, наследственная генетическая предрасположенность, увеличение доли пожилых людей, увеличение продолжительности жизни, наличие канцерогенов в продуктах питания, воде и воздухе, низкая приверженность населения к профилактическим мероприятиям. В результате принимаемых мер за время реализации государственной программы удалось достичь снижение показателя: в первый год реализации государственной программы (2014 год) показатель составлял 227,4 случая на 100 тыс. человек населения (данные Росстата от 02.02.2014 за 12 месяцев 2014), за 11 месяцев 2018 года показатель составил 225,5 случая на 100 тыс. человек населения (данные Росстата от 18.01.2018 за январь-ноябрь 2018 года). В соответствии с приоритетным региональным проектом «Борьба с онкологическими заболеваниями» Министерством здравоохранения Российской Федерации согласовано значение показателя на 2019 год для Свердловской области 222,5 случая на 100 тыс. человек населения.</w:t>
      </w:r>
    </w:p>
    <w:p w:rsidR="00EF46F0" w:rsidRPr="005D1284" w:rsidRDefault="00EF46F0" w:rsidP="00EF46F0">
      <w:pPr>
        <w:spacing w:after="0" w:line="240" w:lineRule="auto"/>
        <w:ind w:left="-108" w:right="-113" w:firstLine="675"/>
        <w:contextualSpacing/>
        <w:jc w:val="both"/>
        <w:rPr>
          <w:rFonts w:ascii="Times New Roman" w:hAnsi="Times New Roman" w:cs="Times New Roman"/>
          <w:sz w:val="28"/>
          <w:szCs w:val="28"/>
        </w:rPr>
      </w:pPr>
      <w:r w:rsidRPr="005D1284">
        <w:rPr>
          <w:rFonts w:ascii="Times New Roman" w:hAnsi="Times New Roman" w:cs="Times New Roman"/>
          <w:sz w:val="28"/>
          <w:szCs w:val="28"/>
        </w:rPr>
        <w:t>На показател</w:t>
      </w:r>
      <w:r w:rsidR="009E1F7D">
        <w:rPr>
          <w:rFonts w:ascii="Times New Roman" w:hAnsi="Times New Roman" w:cs="Times New Roman"/>
          <w:sz w:val="28"/>
          <w:szCs w:val="28"/>
        </w:rPr>
        <w:t>и</w:t>
      </w:r>
      <w:r w:rsidRPr="005D1284">
        <w:rPr>
          <w:rFonts w:ascii="Times New Roman" w:hAnsi="Times New Roman" w:cs="Times New Roman"/>
          <w:sz w:val="28"/>
          <w:szCs w:val="28"/>
        </w:rPr>
        <w:t xml:space="preserve"> смертности населения продолжают влиять группы факторов: отрицательное влияние на здоровье населения хронической алкоголизации; рискованное поведение молодого поколения, приводящее к заражению ВИЧ-инфекцией, вирусными гепатитами и наркотической зависимости.</w:t>
      </w:r>
    </w:p>
    <w:p w:rsidR="00EF46F0" w:rsidRPr="005D1284" w:rsidRDefault="00EF46F0" w:rsidP="009B08E6">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Также н</w:t>
      </w:r>
      <w:r w:rsidRPr="005D1284">
        <w:rPr>
          <w:rFonts w:ascii="Times New Roman" w:hAnsi="Times New Roman" w:cs="Times New Roman"/>
          <w:sz w:val="28"/>
          <w:szCs w:val="28"/>
        </w:rPr>
        <w:t xml:space="preserve">е достигнуты плановые значения по итогам </w:t>
      </w:r>
      <w:r>
        <w:rPr>
          <w:rFonts w:ascii="Times New Roman" w:hAnsi="Times New Roman" w:cs="Times New Roman"/>
          <w:sz w:val="28"/>
          <w:szCs w:val="28"/>
        </w:rPr>
        <w:t>2018 года</w:t>
      </w:r>
      <w:r w:rsidRPr="005D1284">
        <w:rPr>
          <w:rFonts w:ascii="Times New Roman" w:hAnsi="Times New Roman" w:cs="Times New Roman"/>
          <w:sz w:val="28"/>
          <w:szCs w:val="28"/>
        </w:rPr>
        <w:t xml:space="preserve"> (менее 95%)</w:t>
      </w:r>
      <w:r>
        <w:rPr>
          <w:rFonts w:ascii="Times New Roman" w:hAnsi="Times New Roman" w:cs="Times New Roman"/>
          <w:sz w:val="28"/>
          <w:szCs w:val="28"/>
        </w:rPr>
        <w:t xml:space="preserve"> по показателям</w:t>
      </w:r>
      <w:r w:rsidRPr="005D1284">
        <w:rPr>
          <w:rFonts w:ascii="Times New Roman" w:hAnsi="Times New Roman" w:cs="Times New Roman"/>
          <w:sz w:val="28"/>
          <w:szCs w:val="28"/>
        </w:rPr>
        <w:t>:</w:t>
      </w:r>
    </w:p>
    <w:p w:rsidR="00EF46F0" w:rsidRDefault="00EF46F0" w:rsidP="00927786">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EF46F0">
        <w:rPr>
          <w:rFonts w:ascii="Times New Roman" w:hAnsi="Times New Roman" w:cs="Times New Roman"/>
          <w:sz w:val="28"/>
          <w:szCs w:val="28"/>
        </w:rPr>
        <w:t>Охват диспансеризацией определенных групп взрослого населения от плана</w:t>
      </w:r>
      <w:r>
        <w:rPr>
          <w:rFonts w:ascii="Times New Roman" w:hAnsi="Times New Roman" w:cs="Times New Roman"/>
          <w:sz w:val="28"/>
          <w:szCs w:val="28"/>
        </w:rPr>
        <w:t>» - 7</w:t>
      </w:r>
      <w:r w:rsidR="00FB576C">
        <w:rPr>
          <w:rFonts w:ascii="Times New Roman" w:hAnsi="Times New Roman" w:cs="Times New Roman"/>
          <w:sz w:val="28"/>
          <w:szCs w:val="28"/>
        </w:rPr>
        <w:t>3,7</w:t>
      </w:r>
      <w:r>
        <w:rPr>
          <w:rFonts w:ascii="Times New Roman" w:hAnsi="Times New Roman" w:cs="Times New Roman"/>
          <w:sz w:val="28"/>
          <w:szCs w:val="28"/>
        </w:rPr>
        <w:t>% при плановом значении 95%</w:t>
      </w:r>
      <w:r w:rsidR="00FB576C">
        <w:rPr>
          <w:rFonts w:ascii="Times New Roman" w:hAnsi="Times New Roman" w:cs="Times New Roman"/>
          <w:sz w:val="28"/>
          <w:szCs w:val="28"/>
        </w:rPr>
        <w:t xml:space="preserve"> (исп. 77,58%)</w:t>
      </w:r>
      <w:r w:rsidR="009B08E6">
        <w:rPr>
          <w:rFonts w:ascii="Times New Roman" w:hAnsi="Times New Roman" w:cs="Times New Roman"/>
          <w:sz w:val="28"/>
          <w:szCs w:val="28"/>
        </w:rPr>
        <w:t xml:space="preserve">. </w:t>
      </w:r>
      <w:r w:rsidR="009B08E6" w:rsidRPr="009B08E6">
        <w:rPr>
          <w:rFonts w:ascii="Times New Roman" w:hAnsi="Times New Roman" w:cs="Times New Roman"/>
          <w:sz w:val="28"/>
          <w:szCs w:val="28"/>
        </w:rPr>
        <w:t xml:space="preserve">На 31.12.2018 года диспансеризацией охвачено 681 787 человек (план - 925 510 чел.), в том числе: по схеме 1 раз в 3 года – 540 400 человек, выполнение годового плана – 76,5%, в том числе: медицинскими организациями в Свердловской области осмотрено 395 819 человек (86,1%), в г. Екатеринбурге – 144 581 человек (58,6%); по схеме 1 раз в 2 года – 141 387 человек, выполнение годового плана – 64,5%, в том числе: медицинскими организациями в Свердловской области осмотрено 102 793 человек </w:t>
      </w:r>
      <w:r w:rsidR="009B08E6" w:rsidRPr="009B08E6">
        <w:rPr>
          <w:rFonts w:ascii="Times New Roman" w:hAnsi="Times New Roman" w:cs="Times New Roman"/>
          <w:sz w:val="28"/>
          <w:szCs w:val="28"/>
        </w:rPr>
        <w:lastRenderedPageBreak/>
        <w:t>(68,9%), в Екатеринбурге – 38 594 человек (55%). Неисполнение показателя обусловлено низкой явкой населения по причинам: низкая приверженность граждан к профилактическим мероприятиям; неготовность работодателей предоставлять работникам рабочее время (рабочие дни) на диспансеризацию</w:t>
      </w:r>
      <w:r w:rsidR="009B08E6">
        <w:rPr>
          <w:rFonts w:ascii="Times New Roman" w:hAnsi="Times New Roman" w:cs="Times New Roman"/>
          <w:sz w:val="28"/>
          <w:szCs w:val="28"/>
        </w:rPr>
        <w:t xml:space="preserve"> (1-2 дня)</w:t>
      </w:r>
      <w:r>
        <w:rPr>
          <w:rFonts w:ascii="Times New Roman" w:hAnsi="Times New Roman" w:cs="Times New Roman"/>
          <w:sz w:val="28"/>
          <w:szCs w:val="28"/>
        </w:rPr>
        <w:t>;</w:t>
      </w:r>
    </w:p>
    <w:p w:rsidR="00EF46F0" w:rsidRDefault="00EF46F0" w:rsidP="009B08E6">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930355">
        <w:rPr>
          <w:rFonts w:ascii="Times New Roman" w:hAnsi="Times New Roman" w:cs="Times New Roman"/>
          <w:sz w:val="28"/>
          <w:szCs w:val="28"/>
        </w:rPr>
        <w:t>Зарегистрировано больных с диагнозом, установленным впервые в жизни, - активный туберкулез</w:t>
      </w:r>
      <w:r>
        <w:rPr>
          <w:rFonts w:ascii="Times New Roman" w:hAnsi="Times New Roman" w:cs="Times New Roman"/>
          <w:sz w:val="28"/>
          <w:szCs w:val="28"/>
        </w:rPr>
        <w:t xml:space="preserve">» </w:t>
      </w:r>
      <w:r w:rsidR="00FB576C">
        <w:rPr>
          <w:rFonts w:ascii="Times New Roman" w:hAnsi="Times New Roman" w:cs="Times New Roman"/>
          <w:sz w:val="28"/>
          <w:szCs w:val="28"/>
        </w:rPr>
        <w:t>–</w:t>
      </w:r>
      <w:r>
        <w:rPr>
          <w:rFonts w:ascii="Times New Roman" w:hAnsi="Times New Roman" w:cs="Times New Roman"/>
          <w:sz w:val="28"/>
          <w:szCs w:val="28"/>
        </w:rPr>
        <w:t xml:space="preserve"> 71,9 </w:t>
      </w:r>
      <w:r w:rsidRPr="00930355">
        <w:rPr>
          <w:rFonts w:ascii="Times New Roman" w:hAnsi="Times New Roman" w:cs="Times New Roman"/>
          <w:sz w:val="28"/>
          <w:szCs w:val="28"/>
        </w:rPr>
        <w:t>случа</w:t>
      </w:r>
      <w:r>
        <w:rPr>
          <w:rFonts w:ascii="Times New Roman" w:hAnsi="Times New Roman" w:cs="Times New Roman"/>
          <w:sz w:val="28"/>
          <w:szCs w:val="28"/>
        </w:rPr>
        <w:t>я</w:t>
      </w:r>
      <w:r w:rsidRPr="00930355">
        <w:rPr>
          <w:rFonts w:ascii="Times New Roman" w:hAnsi="Times New Roman" w:cs="Times New Roman"/>
          <w:sz w:val="28"/>
          <w:szCs w:val="28"/>
        </w:rPr>
        <w:t xml:space="preserve"> на 100 тыс. человек населения</w:t>
      </w:r>
      <w:r>
        <w:rPr>
          <w:rFonts w:ascii="Times New Roman" w:hAnsi="Times New Roman" w:cs="Times New Roman"/>
          <w:sz w:val="28"/>
          <w:szCs w:val="28"/>
        </w:rPr>
        <w:t xml:space="preserve"> при плане 60</w:t>
      </w:r>
      <w:r w:rsidR="00FB576C">
        <w:rPr>
          <w:rFonts w:ascii="Times New Roman" w:hAnsi="Times New Roman" w:cs="Times New Roman"/>
          <w:sz w:val="28"/>
          <w:szCs w:val="28"/>
        </w:rPr>
        <w:t xml:space="preserve"> (исп. </w:t>
      </w:r>
      <w:r w:rsidR="00BE6845">
        <w:rPr>
          <w:rFonts w:ascii="Times New Roman" w:hAnsi="Times New Roman" w:cs="Times New Roman"/>
          <w:sz w:val="28"/>
          <w:szCs w:val="28"/>
        </w:rPr>
        <w:t>83,45%)</w:t>
      </w:r>
      <w:r>
        <w:rPr>
          <w:rFonts w:ascii="Times New Roman" w:hAnsi="Times New Roman" w:cs="Times New Roman"/>
          <w:sz w:val="28"/>
          <w:szCs w:val="28"/>
        </w:rPr>
        <w:t xml:space="preserve">. Рост показателя обусловлен </w:t>
      </w:r>
      <w:r w:rsidR="003A2E9C">
        <w:rPr>
          <w:rFonts w:ascii="Times New Roman" w:hAnsi="Times New Roman" w:cs="Times New Roman"/>
          <w:sz w:val="28"/>
          <w:szCs w:val="28"/>
        </w:rPr>
        <w:t xml:space="preserve">увеличением охвата населения профилактическими осмотрами (86,7% при плане 76,5), а также </w:t>
      </w:r>
      <w:r w:rsidRPr="00930355">
        <w:rPr>
          <w:rFonts w:ascii="Times New Roman" w:hAnsi="Times New Roman" w:cs="Times New Roman"/>
          <w:sz w:val="28"/>
          <w:szCs w:val="28"/>
        </w:rPr>
        <w:t>увелич</w:t>
      </w:r>
      <w:r>
        <w:rPr>
          <w:rFonts w:ascii="Times New Roman" w:hAnsi="Times New Roman" w:cs="Times New Roman"/>
          <w:sz w:val="28"/>
          <w:szCs w:val="28"/>
        </w:rPr>
        <w:t>ением</w:t>
      </w:r>
      <w:r w:rsidRPr="00930355">
        <w:rPr>
          <w:rFonts w:ascii="Times New Roman" w:hAnsi="Times New Roman" w:cs="Times New Roman"/>
          <w:sz w:val="28"/>
          <w:szCs w:val="28"/>
        </w:rPr>
        <w:t xml:space="preserve"> дол</w:t>
      </w:r>
      <w:r>
        <w:rPr>
          <w:rFonts w:ascii="Times New Roman" w:hAnsi="Times New Roman" w:cs="Times New Roman"/>
          <w:sz w:val="28"/>
          <w:szCs w:val="28"/>
        </w:rPr>
        <w:t>и</w:t>
      </w:r>
      <w:r w:rsidRPr="00930355">
        <w:rPr>
          <w:rFonts w:ascii="Times New Roman" w:hAnsi="Times New Roman" w:cs="Times New Roman"/>
          <w:sz w:val="28"/>
          <w:szCs w:val="28"/>
        </w:rPr>
        <w:t xml:space="preserve"> больных с сочетанием ВИЧ-</w:t>
      </w:r>
      <w:proofErr w:type="spellStart"/>
      <w:r w:rsidRPr="00930355">
        <w:rPr>
          <w:rFonts w:ascii="Times New Roman" w:hAnsi="Times New Roman" w:cs="Times New Roman"/>
          <w:sz w:val="28"/>
          <w:szCs w:val="28"/>
        </w:rPr>
        <w:t>нфекци</w:t>
      </w:r>
      <w:r>
        <w:rPr>
          <w:rFonts w:ascii="Times New Roman" w:hAnsi="Times New Roman" w:cs="Times New Roman"/>
          <w:sz w:val="28"/>
          <w:szCs w:val="28"/>
        </w:rPr>
        <w:t>я</w:t>
      </w:r>
      <w:proofErr w:type="spellEnd"/>
      <w:r w:rsidRPr="00930355">
        <w:rPr>
          <w:rFonts w:ascii="Times New Roman" w:hAnsi="Times New Roman" w:cs="Times New Roman"/>
          <w:sz w:val="28"/>
          <w:szCs w:val="28"/>
        </w:rPr>
        <w:t xml:space="preserve"> и туберкулез</w:t>
      </w:r>
      <w:r>
        <w:rPr>
          <w:rFonts w:ascii="Times New Roman" w:hAnsi="Times New Roman" w:cs="Times New Roman"/>
          <w:sz w:val="28"/>
          <w:szCs w:val="28"/>
        </w:rPr>
        <w:t xml:space="preserve"> (в 2018 году </w:t>
      </w:r>
      <w:r w:rsidRPr="00930355">
        <w:rPr>
          <w:rFonts w:ascii="Times New Roman" w:hAnsi="Times New Roman" w:cs="Times New Roman"/>
          <w:sz w:val="28"/>
          <w:szCs w:val="28"/>
        </w:rPr>
        <w:t>показатель сост</w:t>
      </w:r>
      <w:r>
        <w:rPr>
          <w:rFonts w:ascii="Times New Roman" w:hAnsi="Times New Roman" w:cs="Times New Roman"/>
          <w:sz w:val="28"/>
          <w:szCs w:val="28"/>
        </w:rPr>
        <w:t>авляет 37,6%, в 2017 году - 35,6%)</w:t>
      </w:r>
      <w:r w:rsidRPr="00930355">
        <w:rPr>
          <w:rFonts w:ascii="Times New Roman" w:hAnsi="Times New Roman" w:cs="Times New Roman"/>
          <w:sz w:val="28"/>
          <w:szCs w:val="28"/>
        </w:rPr>
        <w:t xml:space="preserve"> за счет высокого уровня пораженности ВИЧ-инфекцией в регионе</w:t>
      </w:r>
      <w:r>
        <w:rPr>
          <w:rFonts w:ascii="Times New Roman" w:hAnsi="Times New Roman" w:cs="Times New Roman"/>
          <w:sz w:val="28"/>
          <w:szCs w:val="28"/>
        </w:rPr>
        <w:t xml:space="preserve">. Принимаемые меры позволяют сохранить уровень смертности от туберкулеза на низком уровне – 9,4 </w:t>
      </w:r>
      <w:r w:rsidRPr="006B3DCE">
        <w:rPr>
          <w:rFonts w:ascii="Times New Roman" w:hAnsi="Times New Roman" w:cs="Times New Roman"/>
          <w:sz w:val="28"/>
          <w:szCs w:val="28"/>
        </w:rPr>
        <w:t>случа</w:t>
      </w:r>
      <w:r>
        <w:rPr>
          <w:rFonts w:ascii="Times New Roman" w:hAnsi="Times New Roman" w:cs="Times New Roman"/>
          <w:sz w:val="28"/>
          <w:szCs w:val="28"/>
        </w:rPr>
        <w:t>я</w:t>
      </w:r>
      <w:r w:rsidRPr="006B3DCE">
        <w:rPr>
          <w:rFonts w:ascii="Times New Roman" w:hAnsi="Times New Roman" w:cs="Times New Roman"/>
          <w:sz w:val="28"/>
          <w:szCs w:val="28"/>
        </w:rPr>
        <w:t xml:space="preserve"> на 100 тыс. человек населения</w:t>
      </w:r>
      <w:r>
        <w:rPr>
          <w:rFonts w:ascii="Times New Roman" w:hAnsi="Times New Roman" w:cs="Times New Roman"/>
          <w:sz w:val="28"/>
          <w:szCs w:val="28"/>
        </w:rPr>
        <w:t xml:space="preserve"> при плане не более 11,6.</w:t>
      </w:r>
    </w:p>
    <w:p w:rsidR="00A710EF" w:rsidRDefault="00A710EF"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A710EF">
        <w:rPr>
          <w:rFonts w:ascii="Times New Roman" w:hAnsi="Times New Roman" w:cs="Times New Roman"/>
          <w:sz w:val="28"/>
          <w:szCs w:val="28"/>
        </w:rPr>
        <w:t>Уровень обеспеченности койками для оказания паллиативной медицинской помощи</w:t>
      </w:r>
      <w:r>
        <w:rPr>
          <w:rFonts w:ascii="Times New Roman" w:hAnsi="Times New Roman" w:cs="Times New Roman"/>
          <w:sz w:val="28"/>
          <w:szCs w:val="28"/>
        </w:rPr>
        <w:t>» - 7 коек на 100 тыс. человек населения при плане 8,9</w:t>
      </w:r>
      <w:r w:rsidR="00BE6845">
        <w:rPr>
          <w:rFonts w:ascii="Times New Roman" w:hAnsi="Times New Roman" w:cs="Times New Roman"/>
          <w:sz w:val="28"/>
          <w:szCs w:val="28"/>
        </w:rPr>
        <w:t xml:space="preserve"> (исп. 78,65%)</w:t>
      </w:r>
      <w:r>
        <w:rPr>
          <w:rFonts w:ascii="Times New Roman" w:hAnsi="Times New Roman" w:cs="Times New Roman"/>
          <w:sz w:val="28"/>
          <w:szCs w:val="28"/>
        </w:rPr>
        <w:t>.</w:t>
      </w:r>
      <w:r w:rsidR="00927786" w:rsidRPr="00927786">
        <w:t xml:space="preserve"> </w:t>
      </w:r>
      <w:r w:rsidR="00927786" w:rsidRPr="00927786">
        <w:rPr>
          <w:rFonts w:ascii="Times New Roman" w:hAnsi="Times New Roman" w:cs="Times New Roman"/>
          <w:sz w:val="28"/>
          <w:szCs w:val="28"/>
        </w:rPr>
        <w:t>Плановое значение показателя объединяет обеспеченность паллиативными койками взрослого и детского населения. По решению Министерства здравоохранения Российской Федерации на межбюджетный трансферт были организованы (частичная замена плановых паллиативных детских коек) выездные бригады паллиативной медицинской помощи и аппараты искусственной вентиляции легких на дому.</w:t>
      </w:r>
    </w:p>
    <w:p w:rsidR="00A710EF" w:rsidRDefault="00A710EF"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A710EF">
        <w:rPr>
          <w:rFonts w:ascii="Times New Roman" w:hAnsi="Times New Roman" w:cs="Times New Roman"/>
          <w:sz w:val="28"/>
          <w:szCs w:val="28"/>
        </w:rPr>
        <w:t>Количество коек для лечения больных в терминальной стадии ВИЧ-инфекции</w:t>
      </w:r>
      <w:r>
        <w:rPr>
          <w:rFonts w:ascii="Times New Roman" w:hAnsi="Times New Roman" w:cs="Times New Roman"/>
          <w:sz w:val="28"/>
          <w:szCs w:val="28"/>
        </w:rPr>
        <w:t xml:space="preserve">» </w:t>
      </w:r>
      <w:r w:rsidR="007A4066">
        <w:rPr>
          <w:rFonts w:ascii="Times New Roman" w:hAnsi="Times New Roman" w:cs="Times New Roman"/>
          <w:sz w:val="28"/>
          <w:szCs w:val="28"/>
        </w:rPr>
        <w:t xml:space="preserve">– </w:t>
      </w:r>
      <w:r>
        <w:rPr>
          <w:rFonts w:ascii="Times New Roman" w:hAnsi="Times New Roman" w:cs="Times New Roman"/>
          <w:sz w:val="28"/>
          <w:szCs w:val="28"/>
        </w:rPr>
        <w:t>20 единиц при плане 50</w:t>
      </w:r>
      <w:r w:rsidR="00BE6845">
        <w:rPr>
          <w:rFonts w:ascii="Times New Roman" w:hAnsi="Times New Roman" w:cs="Times New Roman"/>
          <w:sz w:val="28"/>
          <w:szCs w:val="28"/>
        </w:rPr>
        <w:t xml:space="preserve"> (исп. 40%)</w:t>
      </w:r>
      <w:r>
        <w:rPr>
          <w:rFonts w:ascii="Times New Roman" w:hAnsi="Times New Roman" w:cs="Times New Roman"/>
          <w:sz w:val="28"/>
          <w:szCs w:val="28"/>
        </w:rPr>
        <w:t>.</w:t>
      </w:r>
    </w:p>
    <w:p w:rsidR="00A710EF" w:rsidRDefault="00A710EF"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A710EF">
        <w:rPr>
          <w:rFonts w:ascii="Times New Roman" w:hAnsi="Times New Roman" w:cs="Times New Roman"/>
          <w:sz w:val="28"/>
          <w:szCs w:val="28"/>
        </w:rPr>
        <w:t>Количество коек для лечения больных психиатрического профиля</w:t>
      </w:r>
      <w:r>
        <w:rPr>
          <w:rFonts w:ascii="Times New Roman" w:hAnsi="Times New Roman" w:cs="Times New Roman"/>
          <w:sz w:val="28"/>
          <w:szCs w:val="28"/>
        </w:rPr>
        <w:t xml:space="preserve">» </w:t>
      </w:r>
      <w:r w:rsidR="007A4066">
        <w:rPr>
          <w:rFonts w:ascii="Times New Roman" w:hAnsi="Times New Roman" w:cs="Times New Roman"/>
          <w:sz w:val="28"/>
          <w:szCs w:val="28"/>
        </w:rPr>
        <w:t>–</w:t>
      </w:r>
      <w:r>
        <w:rPr>
          <w:rFonts w:ascii="Times New Roman" w:hAnsi="Times New Roman" w:cs="Times New Roman"/>
          <w:sz w:val="28"/>
          <w:szCs w:val="28"/>
        </w:rPr>
        <w:t xml:space="preserve"> 0 при плане 50 единиц</w:t>
      </w:r>
      <w:r w:rsidR="00BE6845">
        <w:rPr>
          <w:rFonts w:ascii="Times New Roman" w:hAnsi="Times New Roman" w:cs="Times New Roman"/>
          <w:sz w:val="28"/>
          <w:szCs w:val="28"/>
        </w:rPr>
        <w:t xml:space="preserve"> (исп. 0%)</w:t>
      </w:r>
      <w:r>
        <w:rPr>
          <w:rFonts w:ascii="Times New Roman" w:hAnsi="Times New Roman" w:cs="Times New Roman"/>
          <w:sz w:val="28"/>
          <w:szCs w:val="28"/>
        </w:rPr>
        <w:t>.</w:t>
      </w:r>
    </w:p>
    <w:p w:rsidR="00A710EF" w:rsidRDefault="00A710EF"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w:t>
      </w:r>
      <w:r w:rsidRPr="00A710EF">
        <w:rPr>
          <w:rFonts w:ascii="Times New Roman" w:hAnsi="Times New Roman" w:cs="Times New Roman"/>
          <w:sz w:val="28"/>
          <w:szCs w:val="28"/>
        </w:rPr>
        <w:t>риказом Мин</w:t>
      </w:r>
      <w:r>
        <w:rPr>
          <w:rFonts w:ascii="Times New Roman" w:hAnsi="Times New Roman" w:cs="Times New Roman"/>
          <w:sz w:val="28"/>
          <w:szCs w:val="28"/>
        </w:rPr>
        <w:t xml:space="preserve">истерства </w:t>
      </w:r>
      <w:r w:rsidRPr="00A710EF">
        <w:rPr>
          <w:rFonts w:ascii="Times New Roman" w:hAnsi="Times New Roman" w:cs="Times New Roman"/>
          <w:sz w:val="28"/>
          <w:szCs w:val="28"/>
        </w:rPr>
        <w:t>здрав</w:t>
      </w:r>
      <w:r>
        <w:rPr>
          <w:rFonts w:ascii="Times New Roman" w:hAnsi="Times New Roman" w:cs="Times New Roman"/>
          <w:sz w:val="28"/>
          <w:szCs w:val="28"/>
        </w:rPr>
        <w:t>оохранения</w:t>
      </w:r>
      <w:r w:rsidRPr="00A710EF">
        <w:rPr>
          <w:rFonts w:ascii="Times New Roman" w:hAnsi="Times New Roman" w:cs="Times New Roman"/>
          <w:sz w:val="28"/>
          <w:szCs w:val="28"/>
        </w:rPr>
        <w:t xml:space="preserve"> Росси</w:t>
      </w:r>
      <w:r w:rsidR="00A15452">
        <w:rPr>
          <w:rFonts w:ascii="Times New Roman" w:hAnsi="Times New Roman" w:cs="Times New Roman"/>
          <w:sz w:val="28"/>
          <w:szCs w:val="28"/>
        </w:rPr>
        <w:t>йской Федерации</w:t>
      </w:r>
      <w:r w:rsidRPr="00A710EF">
        <w:rPr>
          <w:rFonts w:ascii="Times New Roman" w:hAnsi="Times New Roman" w:cs="Times New Roman"/>
          <w:sz w:val="28"/>
          <w:szCs w:val="28"/>
        </w:rPr>
        <w:t xml:space="preserve"> от 07.05.2018 № 210н «О внесении изменений в приказ Мин</w:t>
      </w:r>
      <w:r w:rsidR="00A15452">
        <w:rPr>
          <w:rFonts w:ascii="Times New Roman" w:hAnsi="Times New Roman" w:cs="Times New Roman"/>
          <w:sz w:val="28"/>
          <w:szCs w:val="28"/>
        </w:rPr>
        <w:t xml:space="preserve">истерства </w:t>
      </w:r>
      <w:r w:rsidRPr="00A710EF">
        <w:rPr>
          <w:rFonts w:ascii="Times New Roman" w:hAnsi="Times New Roman" w:cs="Times New Roman"/>
          <w:sz w:val="28"/>
          <w:szCs w:val="28"/>
        </w:rPr>
        <w:t>здрав</w:t>
      </w:r>
      <w:r w:rsidR="00A15452">
        <w:rPr>
          <w:rFonts w:ascii="Times New Roman" w:hAnsi="Times New Roman" w:cs="Times New Roman"/>
          <w:sz w:val="28"/>
          <w:szCs w:val="28"/>
        </w:rPr>
        <w:t>оохранения</w:t>
      </w:r>
      <w:r w:rsidRPr="00A710EF">
        <w:rPr>
          <w:rFonts w:ascii="Times New Roman" w:hAnsi="Times New Roman" w:cs="Times New Roman"/>
          <w:sz w:val="28"/>
          <w:szCs w:val="28"/>
        </w:rPr>
        <w:t xml:space="preserve"> Росси</w:t>
      </w:r>
      <w:r w:rsidR="00A15452">
        <w:rPr>
          <w:rFonts w:ascii="Times New Roman" w:hAnsi="Times New Roman" w:cs="Times New Roman"/>
          <w:sz w:val="28"/>
          <w:szCs w:val="28"/>
        </w:rPr>
        <w:t>йской Федерации</w:t>
      </w:r>
      <w:r w:rsidRPr="00A710EF">
        <w:rPr>
          <w:rFonts w:ascii="Times New Roman" w:hAnsi="Times New Roman" w:cs="Times New Roman"/>
          <w:sz w:val="28"/>
          <w:szCs w:val="28"/>
        </w:rPr>
        <w:t xml:space="preserve"> от 14.04.2015 № 187н «Об утверждении Порядка оказания паллиативной медицинской помощи взрослому населению» в ранее действующий порядок внесены изменения, позволяющие организовывать паллиативную медицинскую помощь ВИЧ-инфицированным</w:t>
      </w:r>
      <w:r>
        <w:rPr>
          <w:rFonts w:ascii="Times New Roman" w:hAnsi="Times New Roman" w:cs="Times New Roman"/>
          <w:sz w:val="28"/>
          <w:szCs w:val="28"/>
        </w:rPr>
        <w:t xml:space="preserve"> больным и </w:t>
      </w:r>
      <w:r w:rsidRPr="00A710EF">
        <w:rPr>
          <w:rFonts w:ascii="Times New Roman" w:hAnsi="Times New Roman" w:cs="Times New Roman"/>
          <w:sz w:val="28"/>
          <w:szCs w:val="28"/>
        </w:rPr>
        <w:t xml:space="preserve">больным психоневрологического профиля непосредственно в отделениях паллиативной помощи, </w:t>
      </w:r>
      <w:r w:rsidR="00A15452">
        <w:rPr>
          <w:rFonts w:ascii="Times New Roman" w:hAnsi="Times New Roman" w:cs="Times New Roman"/>
          <w:sz w:val="28"/>
          <w:szCs w:val="28"/>
        </w:rPr>
        <w:t xml:space="preserve">соответственно, </w:t>
      </w:r>
      <w:r w:rsidRPr="00A710EF">
        <w:rPr>
          <w:rFonts w:ascii="Times New Roman" w:hAnsi="Times New Roman" w:cs="Times New Roman"/>
          <w:sz w:val="28"/>
          <w:szCs w:val="28"/>
        </w:rPr>
        <w:t xml:space="preserve">необходимость в организации отдельных паллиативных коек на базе </w:t>
      </w:r>
      <w:r w:rsidR="00A15452">
        <w:rPr>
          <w:rFonts w:ascii="Times New Roman" w:hAnsi="Times New Roman" w:cs="Times New Roman"/>
          <w:sz w:val="28"/>
          <w:szCs w:val="28"/>
        </w:rPr>
        <w:t xml:space="preserve">инфекционных и </w:t>
      </w:r>
      <w:r w:rsidRPr="00A710EF">
        <w:rPr>
          <w:rFonts w:ascii="Times New Roman" w:hAnsi="Times New Roman" w:cs="Times New Roman"/>
          <w:sz w:val="28"/>
          <w:szCs w:val="28"/>
        </w:rPr>
        <w:t>психиатрических отделений отпала.</w:t>
      </w:r>
    </w:p>
    <w:p w:rsidR="003C4C33" w:rsidRDefault="003C4C33" w:rsidP="00BD5CA9">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3C4C33">
        <w:rPr>
          <w:rFonts w:ascii="Times New Roman" w:hAnsi="Times New Roman" w:cs="Times New Roman"/>
          <w:sz w:val="28"/>
          <w:szCs w:val="28"/>
        </w:rPr>
        <w:t>Численность медицинских работников, получивших единовременное пособие на обзаведение хозяйством</w:t>
      </w:r>
      <w:r>
        <w:rPr>
          <w:rFonts w:ascii="Times New Roman" w:hAnsi="Times New Roman" w:cs="Times New Roman"/>
          <w:sz w:val="28"/>
          <w:szCs w:val="28"/>
        </w:rPr>
        <w:t xml:space="preserve">» </w:t>
      </w:r>
      <w:r w:rsidR="00BE6845">
        <w:rPr>
          <w:rFonts w:ascii="Times New Roman" w:hAnsi="Times New Roman" w:cs="Times New Roman"/>
          <w:sz w:val="28"/>
          <w:szCs w:val="28"/>
        </w:rPr>
        <w:t>–</w:t>
      </w:r>
      <w:r>
        <w:rPr>
          <w:rFonts w:ascii="Times New Roman" w:hAnsi="Times New Roman" w:cs="Times New Roman"/>
          <w:sz w:val="28"/>
          <w:szCs w:val="28"/>
        </w:rPr>
        <w:t xml:space="preserve"> 739 человек при плане 880</w:t>
      </w:r>
      <w:r w:rsidR="00BE6845">
        <w:rPr>
          <w:rFonts w:ascii="Times New Roman" w:hAnsi="Times New Roman" w:cs="Times New Roman"/>
          <w:sz w:val="28"/>
          <w:szCs w:val="28"/>
        </w:rPr>
        <w:t xml:space="preserve"> (исп. 83,98%)</w:t>
      </w:r>
      <w:r>
        <w:rPr>
          <w:rFonts w:ascii="Times New Roman" w:hAnsi="Times New Roman" w:cs="Times New Roman"/>
          <w:sz w:val="28"/>
          <w:szCs w:val="28"/>
        </w:rPr>
        <w:t>.</w:t>
      </w:r>
      <w:r w:rsidRPr="003C4C33">
        <w:t xml:space="preserve"> </w:t>
      </w:r>
      <w:r w:rsidRPr="003C4C33">
        <w:rPr>
          <w:rFonts w:ascii="Times New Roman" w:hAnsi="Times New Roman" w:cs="Times New Roman"/>
          <w:sz w:val="28"/>
          <w:szCs w:val="28"/>
        </w:rPr>
        <w:t xml:space="preserve">Выплата носит заявительный характер, медицинские работники не предоставляют заявления по причине риска неисполнения обязательств по </w:t>
      </w:r>
      <w:r>
        <w:rPr>
          <w:rFonts w:ascii="Times New Roman" w:hAnsi="Times New Roman" w:cs="Times New Roman"/>
          <w:sz w:val="28"/>
          <w:szCs w:val="28"/>
        </w:rPr>
        <w:t xml:space="preserve">3-х годовой </w:t>
      </w:r>
      <w:r w:rsidRPr="003C4C33">
        <w:rPr>
          <w:rFonts w:ascii="Times New Roman" w:hAnsi="Times New Roman" w:cs="Times New Roman"/>
          <w:sz w:val="28"/>
          <w:szCs w:val="28"/>
        </w:rPr>
        <w:t>отработке</w:t>
      </w:r>
      <w:r>
        <w:rPr>
          <w:rFonts w:ascii="Times New Roman" w:hAnsi="Times New Roman" w:cs="Times New Roman"/>
          <w:sz w:val="28"/>
          <w:szCs w:val="28"/>
        </w:rPr>
        <w:t>.</w:t>
      </w:r>
    </w:p>
    <w:p w:rsidR="00BD5CA9" w:rsidRDefault="00BD5CA9" w:rsidP="00BD5CA9">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BD5CA9">
        <w:rPr>
          <w:rFonts w:ascii="Times New Roman" w:hAnsi="Times New Roman" w:cs="Times New Roman"/>
          <w:sz w:val="28"/>
          <w:szCs w:val="28"/>
        </w:rPr>
        <w:t>Доля медицинских работников, которым фактически предоставлены единовременные компенсационные выплаты, в общей численности медицинских работников,</w:t>
      </w:r>
      <w:r>
        <w:rPr>
          <w:rFonts w:ascii="Times New Roman" w:hAnsi="Times New Roman" w:cs="Times New Roman"/>
          <w:sz w:val="28"/>
          <w:szCs w:val="28"/>
        </w:rPr>
        <w:t xml:space="preserve"> которым запланировано предоставить указанные выплаты» </w:t>
      </w:r>
      <w:r w:rsidR="00BE6845">
        <w:rPr>
          <w:rFonts w:ascii="Times New Roman" w:hAnsi="Times New Roman" w:cs="Times New Roman"/>
          <w:sz w:val="28"/>
          <w:szCs w:val="28"/>
        </w:rPr>
        <w:t>–</w:t>
      </w:r>
      <w:r>
        <w:rPr>
          <w:rFonts w:ascii="Times New Roman" w:hAnsi="Times New Roman" w:cs="Times New Roman"/>
          <w:sz w:val="28"/>
          <w:szCs w:val="28"/>
        </w:rPr>
        <w:t xml:space="preserve"> 49% при плане 100%</w:t>
      </w:r>
      <w:r w:rsidR="00BE6845">
        <w:rPr>
          <w:rFonts w:ascii="Times New Roman" w:hAnsi="Times New Roman" w:cs="Times New Roman"/>
          <w:sz w:val="28"/>
          <w:szCs w:val="28"/>
        </w:rPr>
        <w:t xml:space="preserve"> (исп. 49%)</w:t>
      </w:r>
      <w:r>
        <w:rPr>
          <w:rFonts w:ascii="Times New Roman" w:hAnsi="Times New Roman" w:cs="Times New Roman"/>
          <w:sz w:val="28"/>
          <w:szCs w:val="28"/>
        </w:rPr>
        <w:t xml:space="preserve">. </w:t>
      </w:r>
      <w:r w:rsidRPr="00BD5CA9">
        <w:rPr>
          <w:rFonts w:ascii="Times New Roman" w:hAnsi="Times New Roman" w:cs="Times New Roman"/>
          <w:sz w:val="28"/>
          <w:szCs w:val="28"/>
        </w:rPr>
        <w:t xml:space="preserve">Выплата носит заявительный характер, медицинские работники не предоставляют заявления по причине риска неисполнения </w:t>
      </w:r>
      <w:r w:rsidRPr="00BD5CA9">
        <w:rPr>
          <w:rFonts w:ascii="Times New Roman" w:hAnsi="Times New Roman" w:cs="Times New Roman"/>
          <w:sz w:val="28"/>
          <w:szCs w:val="28"/>
        </w:rPr>
        <w:lastRenderedPageBreak/>
        <w:t>обязательств по отработке 5 лет, также в 2018 году по НПА выплата не пр</w:t>
      </w:r>
      <w:r>
        <w:rPr>
          <w:rFonts w:ascii="Times New Roman" w:hAnsi="Times New Roman" w:cs="Times New Roman"/>
          <w:sz w:val="28"/>
          <w:szCs w:val="28"/>
        </w:rPr>
        <w:t>едоставляется целевым студентам (</w:t>
      </w:r>
      <w:r w:rsidRPr="00BD5CA9">
        <w:rPr>
          <w:rFonts w:ascii="Times New Roman" w:hAnsi="Times New Roman" w:cs="Times New Roman"/>
          <w:sz w:val="28"/>
          <w:szCs w:val="28"/>
        </w:rPr>
        <w:t>при планировании их предусматривали</w:t>
      </w:r>
      <w:r>
        <w:rPr>
          <w:rFonts w:ascii="Times New Roman" w:hAnsi="Times New Roman" w:cs="Times New Roman"/>
          <w:sz w:val="28"/>
          <w:szCs w:val="28"/>
        </w:rPr>
        <w:t>).</w:t>
      </w:r>
    </w:p>
    <w:p w:rsidR="00CF1F79" w:rsidRDefault="00CF1F79" w:rsidP="00BD5CA9">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CF1F79">
        <w:rPr>
          <w:rFonts w:ascii="Times New Roman" w:hAnsi="Times New Roman" w:cs="Times New Roman"/>
          <w:sz w:val="28"/>
          <w:szCs w:val="28"/>
        </w:rPr>
        <w:t>Количество инвалидов и участников Великой Отечественной войны, получивших стационарное лечение в государственном бюджетном учреждении здравоохранения Свердловской области «Свердловский областной клинический психоневрологический госпиталь для ветеранов войн»</w:t>
      </w:r>
      <w:r>
        <w:rPr>
          <w:rFonts w:ascii="Times New Roman" w:hAnsi="Times New Roman" w:cs="Times New Roman"/>
          <w:sz w:val="28"/>
          <w:szCs w:val="28"/>
        </w:rPr>
        <w:t xml:space="preserve"> - 610 человек при плане 650</w:t>
      </w:r>
      <w:r w:rsidR="00BE6845">
        <w:rPr>
          <w:rFonts w:ascii="Times New Roman" w:hAnsi="Times New Roman" w:cs="Times New Roman"/>
          <w:sz w:val="28"/>
          <w:szCs w:val="28"/>
        </w:rPr>
        <w:t xml:space="preserve"> (исп. 93,85%)</w:t>
      </w:r>
      <w:r>
        <w:rPr>
          <w:rFonts w:ascii="Times New Roman" w:hAnsi="Times New Roman" w:cs="Times New Roman"/>
          <w:sz w:val="28"/>
          <w:szCs w:val="28"/>
        </w:rPr>
        <w:t>. Естественная убыль данной категории граждан.</w:t>
      </w:r>
    </w:p>
    <w:p w:rsidR="00EF46F0" w:rsidRDefault="00EF46F0"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CB2EA6">
        <w:rPr>
          <w:rFonts w:ascii="Times New Roman" w:hAnsi="Times New Roman" w:cs="Times New Roman"/>
          <w:sz w:val="28"/>
          <w:szCs w:val="28"/>
        </w:rPr>
        <w:t>Доля расписаний приемов медицинских специалистов, ведущих амбулаторный прием в рамках первичной медико-санитарной помощи, доступных на едином портале государственных услуг</w:t>
      </w:r>
      <w:r>
        <w:rPr>
          <w:rFonts w:ascii="Times New Roman" w:hAnsi="Times New Roman" w:cs="Times New Roman"/>
          <w:sz w:val="28"/>
          <w:szCs w:val="28"/>
        </w:rPr>
        <w:t>» - 60% при плане 90%</w:t>
      </w:r>
      <w:r w:rsidR="00BE6845">
        <w:rPr>
          <w:rFonts w:ascii="Times New Roman" w:hAnsi="Times New Roman" w:cs="Times New Roman"/>
          <w:sz w:val="28"/>
          <w:szCs w:val="28"/>
        </w:rPr>
        <w:t xml:space="preserve"> (исп. 66,67%)</w:t>
      </w:r>
      <w:r>
        <w:rPr>
          <w:rFonts w:ascii="Times New Roman" w:hAnsi="Times New Roman" w:cs="Times New Roman"/>
          <w:sz w:val="28"/>
          <w:szCs w:val="28"/>
        </w:rPr>
        <w:t>;</w:t>
      </w:r>
    </w:p>
    <w:p w:rsidR="00EF46F0" w:rsidRDefault="00EF46F0"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CB2EA6">
        <w:rPr>
          <w:rFonts w:ascii="Times New Roman" w:hAnsi="Times New Roman" w:cs="Times New Roman"/>
          <w:sz w:val="28"/>
          <w:szCs w:val="28"/>
        </w:rPr>
        <w:t>Доля медицинских организаций Свердловской области, оказывающих первичную медико-санитарную помощь, внедривших медицинские информационные системы, интегрированные с региональной информационной системой и компонентами единой государственной системы в сфере здравоохранения, перешедших на ведение медицинской документации в электронном виде и участвующих в электронном медицинском документообороте</w:t>
      </w:r>
      <w:r>
        <w:rPr>
          <w:rFonts w:ascii="Times New Roman" w:hAnsi="Times New Roman" w:cs="Times New Roman"/>
          <w:sz w:val="28"/>
          <w:szCs w:val="28"/>
        </w:rPr>
        <w:t>» - 80% при плане 100%</w:t>
      </w:r>
      <w:r w:rsidR="00BE6845">
        <w:rPr>
          <w:rFonts w:ascii="Times New Roman" w:hAnsi="Times New Roman" w:cs="Times New Roman"/>
          <w:sz w:val="28"/>
          <w:szCs w:val="28"/>
        </w:rPr>
        <w:t xml:space="preserve"> (исп. 80%)</w:t>
      </w:r>
      <w:r>
        <w:rPr>
          <w:rFonts w:ascii="Times New Roman" w:hAnsi="Times New Roman" w:cs="Times New Roman"/>
          <w:sz w:val="28"/>
          <w:szCs w:val="28"/>
        </w:rPr>
        <w:t>;</w:t>
      </w:r>
    </w:p>
    <w:p w:rsidR="00EF46F0" w:rsidRDefault="00EF46F0"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D130E6">
        <w:rPr>
          <w:rFonts w:ascii="Times New Roman" w:hAnsi="Times New Roman" w:cs="Times New Roman"/>
          <w:sz w:val="28"/>
          <w:szCs w:val="28"/>
        </w:rPr>
        <w:t>Доля медицинских организаций Свердловской области, оказывающих первичную медико-санитарную помощь, ведущих расписание приема врачей в электронном виде, для которых осуществлена возможность записи граждан на прием к врачу с использованием единого портала государственных и муниципальных услуг</w:t>
      </w:r>
      <w:r>
        <w:rPr>
          <w:rFonts w:ascii="Times New Roman" w:hAnsi="Times New Roman" w:cs="Times New Roman"/>
          <w:sz w:val="28"/>
          <w:szCs w:val="28"/>
        </w:rPr>
        <w:t>» - 66% при плане 100%</w:t>
      </w:r>
      <w:r w:rsidR="00BE6845">
        <w:rPr>
          <w:rFonts w:ascii="Times New Roman" w:hAnsi="Times New Roman" w:cs="Times New Roman"/>
          <w:sz w:val="28"/>
          <w:szCs w:val="28"/>
        </w:rPr>
        <w:t xml:space="preserve"> (исп. 66%)</w:t>
      </w:r>
      <w:r>
        <w:rPr>
          <w:rFonts w:ascii="Times New Roman" w:hAnsi="Times New Roman" w:cs="Times New Roman"/>
          <w:sz w:val="28"/>
          <w:szCs w:val="28"/>
        </w:rPr>
        <w:t>.</w:t>
      </w:r>
    </w:p>
    <w:p w:rsidR="00EF46F0" w:rsidRDefault="00EF46F0"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Причина неисполнения трех вышеперечисленных показателей: о</w:t>
      </w:r>
      <w:r w:rsidRPr="00CB2EA6">
        <w:rPr>
          <w:rFonts w:ascii="Times New Roman" w:hAnsi="Times New Roman" w:cs="Times New Roman"/>
          <w:sz w:val="28"/>
          <w:szCs w:val="28"/>
        </w:rPr>
        <w:t>тсутствие интеграции медицинских организаций города Екатеринбурга. Плановый срок завершения интеграции - конец февраля 2019 г</w:t>
      </w:r>
      <w:r>
        <w:rPr>
          <w:rFonts w:ascii="Times New Roman" w:hAnsi="Times New Roman" w:cs="Times New Roman"/>
          <w:sz w:val="28"/>
          <w:szCs w:val="28"/>
        </w:rPr>
        <w:t>о</w:t>
      </w:r>
      <w:r w:rsidRPr="00CB2EA6">
        <w:rPr>
          <w:rFonts w:ascii="Times New Roman" w:hAnsi="Times New Roman" w:cs="Times New Roman"/>
          <w:sz w:val="28"/>
          <w:szCs w:val="28"/>
        </w:rPr>
        <w:t>да.</w:t>
      </w:r>
    </w:p>
    <w:p w:rsidR="00EF46F0" w:rsidRPr="005D1284" w:rsidRDefault="00EF46F0" w:rsidP="00EF46F0">
      <w:pPr>
        <w:spacing w:after="0" w:line="240" w:lineRule="auto"/>
        <w:ind w:firstLine="567"/>
        <w:contextualSpacing/>
        <w:jc w:val="both"/>
        <w:rPr>
          <w:rFonts w:ascii="Times New Roman" w:hAnsi="Times New Roman" w:cs="Times New Roman"/>
          <w:sz w:val="28"/>
          <w:szCs w:val="28"/>
        </w:rPr>
      </w:pPr>
      <w:r w:rsidRPr="005D1284">
        <w:rPr>
          <w:rFonts w:ascii="Times New Roman" w:hAnsi="Times New Roman" w:cs="Times New Roman"/>
          <w:sz w:val="28"/>
          <w:szCs w:val="28"/>
        </w:rPr>
        <w:t xml:space="preserve">Значительное превышение фактического значения над плановым </w:t>
      </w:r>
      <w:r w:rsidR="00445355">
        <w:rPr>
          <w:rFonts w:ascii="Times New Roman" w:hAnsi="Times New Roman" w:cs="Times New Roman"/>
          <w:sz w:val="28"/>
          <w:szCs w:val="28"/>
        </w:rPr>
        <w:t xml:space="preserve">(свыше 105%) </w:t>
      </w:r>
      <w:r w:rsidRPr="005D1284">
        <w:rPr>
          <w:rFonts w:ascii="Times New Roman" w:hAnsi="Times New Roman" w:cs="Times New Roman"/>
          <w:sz w:val="28"/>
          <w:szCs w:val="28"/>
        </w:rPr>
        <w:t>отмечается по показателям:</w:t>
      </w:r>
    </w:p>
    <w:p w:rsidR="00FA4587" w:rsidRDefault="00FA4587"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FA4587">
        <w:rPr>
          <w:rFonts w:ascii="Times New Roman" w:hAnsi="Times New Roman" w:cs="Times New Roman"/>
          <w:sz w:val="28"/>
          <w:szCs w:val="28"/>
        </w:rPr>
        <w:t>Охват населения Свердловской области профилактическими медицинскими осмотрами в целях выявления туберкулеза</w:t>
      </w:r>
      <w:r>
        <w:rPr>
          <w:rFonts w:ascii="Times New Roman" w:hAnsi="Times New Roman" w:cs="Times New Roman"/>
          <w:sz w:val="28"/>
          <w:szCs w:val="28"/>
        </w:rPr>
        <w:t>» – 86,7% при плане 76,5%</w:t>
      </w:r>
      <w:r w:rsidR="001F4B64">
        <w:rPr>
          <w:rFonts w:ascii="Times New Roman" w:hAnsi="Times New Roman" w:cs="Times New Roman"/>
          <w:sz w:val="28"/>
          <w:szCs w:val="28"/>
        </w:rPr>
        <w:t xml:space="preserve"> (исп. 113,33%)</w:t>
      </w:r>
      <w:r>
        <w:rPr>
          <w:rFonts w:ascii="Times New Roman" w:hAnsi="Times New Roman" w:cs="Times New Roman"/>
          <w:sz w:val="28"/>
          <w:szCs w:val="28"/>
        </w:rPr>
        <w:t xml:space="preserve">. </w:t>
      </w:r>
      <w:r w:rsidRPr="00FA4587">
        <w:rPr>
          <w:rFonts w:ascii="Times New Roman" w:hAnsi="Times New Roman" w:cs="Times New Roman"/>
          <w:sz w:val="28"/>
          <w:szCs w:val="28"/>
        </w:rPr>
        <w:t>В связи с неблагополучной эпидемиологической обстановкой в регионе фтизиатрическими службами наряду с профилактическими медицинскими осмотрами населения в целях выявления туберкулеза увеличен охват контактных лиц в соответствии с правилами и нормами СанПиН.</w:t>
      </w:r>
    </w:p>
    <w:p w:rsidR="00FA4587" w:rsidRDefault="000978A3"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0978A3">
        <w:rPr>
          <w:rFonts w:ascii="Times New Roman" w:hAnsi="Times New Roman" w:cs="Times New Roman"/>
          <w:sz w:val="28"/>
          <w:szCs w:val="28"/>
        </w:rPr>
        <w:t>Удельный вес социально ориентированных некоммерческих организаций, оказывающих услуги в сфере здравоохранения, от общего количества медицинских организаций всех форм собственности</w:t>
      </w:r>
      <w:r>
        <w:rPr>
          <w:rFonts w:ascii="Times New Roman" w:hAnsi="Times New Roman" w:cs="Times New Roman"/>
          <w:sz w:val="28"/>
          <w:szCs w:val="28"/>
        </w:rPr>
        <w:t>» – 2,2% при плане 2%</w:t>
      </w:r>
      <w:r w:rsidR="001F4B64">
        <w:rPr>
          <w:rFonts w:ascii="Times New Roman" w:hAnsi="Times New Roman" w:cs="Times New Roman"/>
          <w:sz w:val="28"/>
          <w:szCs w:val="28"/>
        </w:rPr>
        <w:t xml:space="preserve"> (исп. 110%)</w:t>
      </w:r>
      <w:r>
        <w:rPr>
          <w:rFonts w:ascii="Times New Roman" w:hAnsi="Times New Roman" w:cs="Times New Roman"/>
          <w:sz w:val="28"/>
          <w:szCs w:val="28"/>
        </w:rPr>
        <w:t xml:space="preserve">. </w:t>
      </w:r>
      <w:r w:rsidRPr="000978A3">
        <w:rPr>
          <w:rFonts w:ascii="Times New Roman" w:hAnsi="Times New Roman" w:cs="Times New Roman"/>
          <w:sz w:val="28"/>
          <w:szCs w:val="28"/>
        </w:rPr>
        <w:t xml:space="preserve">При планировании значения показателя осуществлялся расчет: 6/306*100%=2%, где: 6 - плановое количество социально ориентированных некоммерческих организаций (далее - СОНКО), которым будет оказана государственная поддержка в 2018 году; 306 - количество медицинских организаций согласно реестру медицинских организаций, размещенному на официальном сайте Территориального фонда обязательного медицинского страхования Свердловской области (далее - ТФОМС) в 2017 году. Расчет фактического значения показателя: 7/312*100%=2,2%, где: 7 - количество СОНКО, получивших государственную финансовую поддержку в 2018 </w:t>
      </w:r>
      <w:r w:rsidRPr="000978A3">
        <w:rPr>
          <w:rFonts w:ascii="Times New Roman" w:hAnsi="Times New Roman" w:cs="Times New Roman"/>
          <w:sz w:val="28"/>
          <w:szCs w:val="28"/>
        </w:rPr>
        <w:lastRenderedPageBreak/>
        <w:t xml:space="preserve">году; 312 - количество медицинских организаций согласно реестру ТФОМС в 2018 году (количество медицинских организаций в реестре ТФОМС величина не постоянная, включение в реестр имеет заявительный характер; исключение - согласно условиям и срокам ведения реестра).  </w:t>
      </w:r>
    </w:p>
    <w:p w:rsidR="00EF46F0" w:rsidRDefault="00EF46F0"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DB4993">
        <w:rPr>
          <w:rFonts w:ascii="Times New Roman" w:hAnsi="Times New Roman" w:cs="Times New Roman"/>
          <w:sz w:val="28"/>
          <w:szCs w:val="28"/>
        </w:rPr>
        <w:t>Доля ВИЧ-инфицированных лиц, состоящих на диспансер</w:t>
      </w:r>
      <w:r>
        <w:rPr>
          <w:rFonts w:ascii="Times New Roman" w:hAnsi="Times New Roman" w:cs="Times New Roman"/>
          <w:sz w:val="28"/>
          <w:szCs w:val="28"/>
        </w:rPr>
        <w:t>ном</w:t>
      </w:r>
      <w:r w:rsidR="003A2E9C">
        <w:rPr>
          <w:rFonts w:ascii="Times New Roman" w:hAnsi="Times New Roman" w:cs="Times New Roman"/>
          <w:sz w:val="28"/>
          <w:szCs w:val="28"/>
        </w:rPr>
        <w:t xml:space="preserve"> учете, от числа выявленных» - 83</w:t>
      </w:r>
      <w:r>
        <w:rPr>
          <w:rFonts w:ascii="Times New Roman" w:hAnsi="Times New Roman" w:cs="Times New Roman"/>
          <w:sz w:val="28"/>
          <w:szCs w:val="28"/>
        </w:rPr>
        <w:t xml:space="preserve">% при плане </w:t>
      </w:r>
      <w:r w:rsidRPr="00DB4993">
        <w:rPr>
          <w:rFonts w:ascii="Times New Roman" w:hAnsi="Times New Roman" w:cs="Times New Roman"/>
          <w:sz w:val="28"/>
          <w:szCs w:val="28"/>
        </w:rPr>
        <w:t>не менее</w:t>
      </w:r>
      <w:r>
        <w:rPr>
          <w:rFonts w:ascii="Times New Roman" w:hAnsi="Times New Roman" w:cs="Times New Roman"/>
          <w:sz w:val="28"/>
          <w:szCs w:val="28"/>
        </w:rPr>
        <w:t xml:space="preserve"> 75%</w:t>
      </w:r>
      <w:r w:rsidR="001F4B64">
        <w:rPr>
          <w:rFonts w:ascii="Times New Roman" w:hAnsi="Times New Roman" w:cs="Times New Roman"/>
          <w:sz w:val="28"/>
          <w:szCs w:val="28"/>
        </w:rPr>
        <w:t xml:space="preserve"> (исп. 110,67%)</w:t>
      </w:r>
      <w:r w:rsidR="00225659">
        <w:rPr>
          <w:rFonts w:ascii="Times New Roman" w:hAnsi="Times New Roman" w:cs="Times New Roman"/>
          <w:sz w:val="28"/>
          <w:szCs w:val="28"/>
        </w:rPr>
        <w:t>.</w:t>
      </w:r>
      <w:r w:rsidR="00225659" w:rsidRPr="00225659">
        <w:t xml:space="preserve"> </w:t>
      </w:r>
      <w:r w:rsidR="00225659" w:rsidRPr="00225659">
        <w:rPr>
          <w:rFonts w:ascii="Times New Roman" w:hAnsi="Times New Roman" w:cs="Times New Roman"/>
          <w:sz w:val="28"/>
          <w:szCs w:val="28"/>
        </w:rPr>
        <w:t xml:space="preserve">Во исполнение Государственной стратегии противодействия распространению ВИЧ-инфекции в Российской Федерации на период до 2020 года и дальнейшую перспективу, утвержденной распоряжением Правительства Российской Федерации от 20.10.2016 № 2203-р (далее - Стратегия противодействия распространению ВИЧ-инфекции), проведены меры по увеличению охвата населения тестированием на ВИЧ (в том числе силами СОНКО и волонтерами) и привлечению к постановке на диспансерный учет (разъяснению о необходимости диспансерного наблюдения). </w:t>
      </w:r>
    </w:p>
    <w:p w:rsidR="00EF46F0" w:rsidRDefault="00EF46F0"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DB4993">
        <w:rPr>
          <w:rFonts w:ascii="Times New Roman" w:hAnsi="Times New Roman" w:cs="Times New Roman"/>
          <w:sz w:val="28"/>
          <w:szCs w:val="28"/>
        </w:rPr>
        <w:t>Доля ВИЧ-инфицированных лиц, получающих антиретровирусную терапию, в общем количестве лиц, состоящих на диспансерном наблюдении</w:t>
      </w:r>
      <w:r>
        <w:rPr>
          <w:rFonts w:ascii="Times New Roman" w:hAnsi="Times New Roman" w:cs="Times New Roman"/>
          <w:sz w:val="28"/>
          <w:szCs w:val="28"/>
        </w:rPr>
        <w:t>» - 58,3% при плановом значении 33,7%</w:t>
      </w:r>
      <w:r w:rsidR="001F4B64">
        <w:rPr>
          <w:rFonts w:ascii="Times New Roman" w:hAnsi="Times New Roman" w:cs="Times New Roman"/>
          <w:sz w:val="28"/>
          <w:szCs w:val="28"/>
        </w:rPr>
        <w:t xml:space="preserve"> (исп. 171,51%)</w:t>
      </w:r>
      <w:r>
        <w:rPr>
          <w:rFonts w:ascii="Times New Roman" w:hAnsi="Times New Roman" w:cs="Times New Roman"/>
          <w:sz w:val="28"/>
          <w:szCs w:val="28"/>
        </w:rPr>
        <w:t xml:space="preserve">. </w:t>
      </w:r>
      <w:r w:rsidR="00225659" w:rsidRPr="00225659">
        <w:rPr>
          <w:rFonts w:ascii="Times New Roman" w:hAnsi="Times New Roman" w:cs="Times New Roman"/>
          <w:sz w:val="28"/>
          <w:szCs w:val="28"/>
        </w:rPr>
        <w:t>Во исполнение Стратегии противодействия распространению ВИЧ-инфекции Министерством здравоохранения Российской Федерации увеличены централизованные поставки в регионы Российской Федерации лекарственных препаратов антиретровирусной терапии для лечения ВИЧ-инфицированных больных</w:t>
      </w:r>
      <w:r>
        <w:rPr>
          <w:rFonts w:ascii="Times New Roman" w:hAnsi="Times New Roman" w:cs="Times New Roman"/>
          <w:sz w:val="28"/>
          <w:szCs w:val="28"/>
        </w:rPr>
        <w:t>.</w:t>
      </w:r>
    </w:p>
    <w:p w:rsidR="00B32E81" w:rsidRDefault="00B32E81"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B32E81">
        <w:rPr>
          <w:rFonts w:ascii="Times New Roman" w:hAnsi="Times New Roman" w:cs="Times New Roman"/>
          <w:sz w:val="28"/>
          <w:szCs w:val="28"/>
        </w:rPr>
        <w:t>Смертность от туберкулеза</w:t>
      </w:r>
      <w:r>
        <w:rPr>
          <w:rFonts w:ascii="Times New Roman" w:hAnsi="Times New Roman" w:cs="Times New Roman"/>
          <w:sz w:val="28"/>
          <w:szCs w:val="28"/>
        </w:rPr>
        <w:t>» – 9,4</w:t>
      </w:r>
      <w:r w:rsidRPr="00B32E81">
        <w:t xml:space="preserve"> </w:t>
      </w:r>
      <w:r w:rsidRPr="00B32E81">
        <w:rPr>
          <w:rFonts w:ascii="Times New Roman" w:hAnsi="Times New Roman" w:cs="Times New Roman"/>
          <w:sz w:val="28"/>
          <w:szCs w:val="28"/>
        </w:rPr>
        <w:t>случа</w:t>
      </w:r>
      <w:r>
        <w:rPr>
          <w:rFonts w:ascii="Times New Roman" w:hAnsi="Times New Roman" w:cs="Times New Roman"/>
          <w:sz w:val="28"/>
          <w:szCs w:val="28"/>
        </w:rPr>
        <w:t>я</w:t>
      </w:r>
      <w:r w:rsidRPr="00B32E81">
        <w:rPr>
          <w:rFonts w:ascii="Times New Roman" w:hAnsi="Times New Roman" w:cs="Times New Roman"/>
          <w:sz w:val="28"/>
          <w:szCs w:val="28"/>
        </w:rPr>
        <w:t xml:space="preserve"> на 100 тыс. человек населения</w:t>
      </w:r>
      <w:r>
        <w:rPr>
          <w:rFonts w:ascii="Times New Roman" w:hAnsi="Times New Roman" w:cs="Times New Roman"/>
          <w:sz w:val="28"/>
          <w:szCs w:val="28"/>
        </w:rPr>
        <w:t xml:space="preserve"> при плане 11,6 (</w:t>
      </w:r>
      <w:r w:rsidRPr="00B32E81">
        <w:rPr>
          <w:rFonts w:ascii="Times New Roman" w:hAnsi="Times New Roman" w:cs="Times New Roman"/>
          <w:sz w:val="28"/>
          <w:szCs w:val="28"/>
        </w:rPr>
        <w:t>Информация Росстата от 18.01.2018 за январь-ноябрь 2018 года</w:t>
      </w:r>
      <w:r>
        <w:rPr>
          <w:rFonts w:ascii="Times New Roman" w:hAnsi="Times New Roman" w:cs="Times New Roman"/>
          <w:sz w:val="28"/>
          <w:szCs w:val="28"/>
        </w:rPr>
        <w:t>)</w:t>
      </w:r>
      <w:r w:rsidR="001F4B64">
        <w:rPr>
          <w:rFonts w:ascii="Times New Roman" w:hAnsi="Times New Roman" w:cs="Times New Roman"/>
          <w:sz w:val="28"/>
          <w:szCs w:val="28"/>
        </w:rPr>
        <w:t xml:space="preserve"> (исп. 123,4%)</w:t>
      </w:r>
      <w:r>
        <w:rPr>
          <w:rFonts w:ascii="Times New Roman" w:hAnsi="Times New Roman" w:cs="Times New Roman"/>
          <w:sz w:val="28"/>
          <w:szCs w:val="28"/>
        </w:rPr>
        <w:t xml:space="preserve">. </w:t>
      </w:r>
      <w:r w:rsidRPr="00B32E81">
        <w:rPr>
          <w:rFonts w:ascii="Times New Roman" w:hAnsi="Times New Roman" w:cs="Times New Roman"/>
          <w:sz w:val="28"/>
          <w:szCs w:val="28"/>
        </w:rPr>
        <w:t xml:space="preserve">Увеличение охвата населения профилактическими медицинскими осмотрами в целях выявления туберкулеза позволяют выявлять заболевания на ранних стадиях, что, в свою очередь, способствует эффективному лечению заболевания </w:t>
      </w:r>
      <w:r>
        <w:rPr>
          <w:rFonts w:ascii="Times New Roman" w:hAnsi="Times New Roman" w:cs="Times New Roman"/>
          <w:sz w:val="28"/>
          <w:szCs w:val="28"/>
        </w:rPr>
        <w:t>и предотвращению</w:t>
      </w:r>
      <w:r w:rsidRPr="00B32E81">
        <w:rPr>
          <w:rFonts w:ascii="Times New Roman" w:hAnsi="Times New Roman" w:cs="Times New Roman"/>
          <w:sz w:val="28"/>
          <w:szCs w:val="28"/>
        </w:rPr>
        <w:t xml:space="preserve"> случаев смертности.</w:t>
      </w:r>
    </w:p>
    <w:p w:rsidR="00C80781" w:rsidRDefault="00C80781"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C80781">
        <w:rPr>
          <w:rFonts w:ascii="Times New Roman" w:hAnsi="Times New Roman" w:cs="Times New Roman"/>
          <w:sz w:val="28"/>
          <w:szCs w:val="28"/>
        </w:rPr>
        <w:t>Обеспеченность потребности населения в высокотехнологичной медицинской помощи (соотношение получивших медицинскую услугу к числу нуждающихся пациентов)</w:t>
      </w:r>
      <w:r>
        <w:rPr>
          <w:rFonts w:ascii="Times New Roman" w:hAnsi="Times New Roman" w:cs="Times New Roman"/>
          <w:sz w:val="28"/>
          <w:szCs w:val="28"/>
        </w:rPr>
        <w:t>» – 96,9% при плане 92%</w:t>
      </w:r>
      <w:r w:rsidR="001F4B64">
        <w:rPr>
          <w:rFonts w:ascii="Times New Roman" w:hAnsi="Times New Roman" w:cs="Times New Roman"/>
          <w:sz w:val="28"/>
          <w:szCs w:val="28"/>
        </w:rPr>
        <w:t xml:space="preserve"> (исп. 105,33%)</w:t>
      </w:r>
      <w:r>
        <w:rPr>
          <w:rFonts w:ascii="Times New Roman" w:hAnsi="Times New Roman" w:cs="Times New Roman"/>
          <w:sz w:val="28"/>
          <w:szCs w:val="28"/>
        </w:rPr>
        <w:t xml:space="preserve">. </w:t>
      </w:r>
      <w:r w:rsidR="00831D05" w:rsidRPr="00831D05">
        <w:rPr>
          <w:rFonts w:ascii="Times New Roman" w:hAnsi="Times New Roman" w:cs="Times New Roman"/>
          <w:sz w:val="28"/>
          <w:szCs w:val="28"/>
        </w:rPr>
        <w:t xml:space="preserve">Ввиду увеличения численности пациентов на оказание высокотехнологичной медицинской помощи увеличилось фактическое значение показателя, в том числе в федеральных учреждениях здравоохранения за счет федерального бюджета. Очередь в </w:t>
      </w:r>
      <w:r w:rsidR="00831D05">
        <w:rPr>
          <w:rFonts w:ascii="Times New Roman" w:hAnsi="Times New Roman" w:cs="Times New Roman"/>
          <w:sz w:val="28"/>
          <w:szCs w:val="28"/>
        </w:rPr>
        <w:t>«</w:t>
      </w:r>
      <w:r w:rsidR="00831D05" w:rsidRPr="00831D05">
        <w:rPr>
          <w:rFonts w:ascii="Times New Roman" w:hAnsi="Times New Roman" w:cs="Times New Roman"/>
          <w:sz w:val="28"/>
          <w:szCs w:val="28"/>
        </w:rPr>
        <w:t>Листе ожидания</w:t>
      </w:r>
      <w:r w:rsidR="00831D05">
        <w:rPr>
          <w:rFonts w:ascii="Times New Roman" w:hAnsi="Times New Roman" w:cs="Times New Roman"/>
          <w:sz w:val="28"/>
          <w:szCs w:val="28"/>
        </w:rPr>
        <w:t>»</w:t>
      </w:r>
      <w:r w:rsidR="00831D05" w:rsidRPr="00831D05">
        <w:rPr>
          <w:rFonts w:ascii="Times New Roman" w:hAnsi="Times New Roman" w:cs="Times New Roman"/>
          <w:sz w:val="28"/>
          <w:szCs w:val="28"/>
        </w:rPr>
        <w:t xml:space="preserve"> отсутствует. </w:t>
      </w:r>
      <w:r>
        <w:rPr>
          <w:rFonts w:ascii="Times New Roman" w:hAnsi="Times New Roman" w:cs="Times New Roman"/>
          <w:sz w:val="28"/>
          <w:szCs w:val="28"/>
        </w:rPr>
        <w:t xml:space="preserve"> </w:t>
      </w:r>
    </w:p>
    <w:p w:rsidR="00BD7B24" w:rsidRDefault="00BD7B24"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BD7B24">
        <w:rPr>
          <w:rFonts w:ascii="Times New Roman" w:hAnsi="Times New Roman" w:cs="Times New Roman"/>
          <w:sz w:val="28"/>
          <w:szCs w:val="28"/>
        </w:rPr>
        <w:t>Доля трансплантированных органов из числа заготовленных для трансплантации</w:t>
      </w:r>
      <w:r>
        <w:rPr>
          <w:rFonts w:ascii="Times New Roman" w:hAnsi="Times New Roman" w:cs="Times New Roman"/>
          <w:sz w:val="28"/>
          <w:szCs w:val="28"/>
        </w:rPr>
        <w:t>» - 100% при плане 80%</w:t>
      </w:r>
      <w:r w:rsidR="001F4B64">
        <w:rPr>
          <w:rFonts w:ascii="Times New Roman" w:hAnsi="Times New Roman" w:cs="Times New Roman"/>
          <w:sz w:val="28"/>
          <w:szCs w:val="28"/>
        </w:rPr>
        <w:t xml:space="preserve"> (исп. 125%)</w:t>
      </w:r>
      <w:r>
        <w:rPr>
          <w:rFonts w:ascii="Times New Roman" w:hAnsi="Times New Roman" w:cs="Times New Roman"/>
          <w:sz w:val="28"/>
          <w:szCs w:val="28"/>
        </w:rPr>
        <w:t>.</w:t>
      </w:r>
      <w:r w:rsidR="00E949E9" w:rsidRPr="00E949E9">
        <w:t xml:space="preserve"> </w:t>
      </w:r>
      <w:r w:rsidR="00E949E9" w:rsidRPr="00E949E9">
        <w:rPr>
          <w:rFonts w:ascii="Times New Roman" w:hAnsi="Times New Roman" w:cs="Times New Roman"/>
          <w:sz w:val="28"/>
          <w:szCs w:val="28"/>
        </w:rPr>
        <w:t>Все заготовленные органы в 2018 году были востребованы и использованы для трансплантации.</w:t>
      </w:r>
    </w:p>
    <w:p w:rsidR="001F4B64" w:rsidRDefault="00EF46F0" w:rsidP="001450F9">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4379D6">
        <w:rPr>
          <w:rFonts w:ascii="Times New Roman" w:hAnsi="Times New Roman" w:cs="Times New Roman"/>
          <w:sz w:val="28"/>
          <w:szCs w:val="28"/>
        </w:rPr>
        <w:t>Смертность от дорожно-транспортных происшествий</w:t>
      </w:r>
      <w:r>
        <w:rPr>
          <w:rFonts w:ascii="Times New Roman" w:hAnsi="Times New Roman" w:cs="Times New Roman"/>
          <w:sz w:val="28"/>
          <w:szCs w:val="28"/>
        </w:rPr>
        <w:t xml:space="preserve">» - 7,3 </w:t>
      </w:r>
      <w:r w:rsidRPr="004379D6">
        <w:rPr>
          <w:rFonts w:ascii="Times New Roman" w:hAnsi="Times New Roman" w:cs="Times New Roman"/>
          <w:sz w:val="28"/>
          <w:szCs w:val="28"/>
        </w:rPr>
        <w:t>случа</w:t>
      </w:r>
      <w:r>
        <w:rPr>
          <w:rFonts w:ascii="Times New Roman" w:hAnsi="Times New Roman" w:cs="Times New Roman"/>
          <w:sz w:val="28"/>
          <w:szCs w:val="28"/>
        </w:rPr>
        <w:t>я</w:t>
      </w:r>
      <w:r w:rsidRPr="004379D6">
        <w:rPr>
          <w:rFonts w:ascii="Times New Roman" w:hAnsi="Times New Roman" w:cs="Times New Roman"/>
          <w:sz w:val="28"/>
          <w:szCs w:val="28"/>
        </w:rPr>
        <w:t xml:space="preserve"> на 100 тыс. человек населения</w:t>
      </w:r>
      <w:r>
        <w:rPr>
          <w:rFonts w:ascii="Times New Roman" w:hAnsi="Times New Roman" w:cs="Times New Roman"/>
          <w:sz w:val="28"/>
          <w:szCs w:val="28"/>
        </w:rPr>
        <w:t xml:space="preserve"> при плановом значении 10,5</w:t>
      </w:r>
      <w:r w:rsidR="001450F9">
        <w:rPr>
          <w:rFonts w:ascii="Times New Roman" w:hAnsi="Times New Roman" w:cs="Times New Roman"/>
          <w:sz w:val="28"/>
          <w:szCs w:val="28"/>
        </w:rPr>
        <w:t xml:space="preserve"> (</w:t>
      </w:r>
      <w:r w:rsidR="001450F9" w:rsidRPr="001450F9">
        <w:rPr>
          <w:rFonts w:ascii="Times New Roman" w:hAnsi="Times New Roman" w:cs="Times New Roman"/>
          <w:sz w:val="28"/>
          <w:szCs w:val="28"/>
        </w:rPr>
        <w:t>Информация Росстата от 18.01.2018 за январь-ноябрь 2018 года</w:t>
      </w:r>
      <w:r w:rsidR="001450F9">
        <w:rPr>
          <w:rFonts w:ascii="Times New Roman" w:hAnsi="Times New Roman" w:cs="Times New Roman"/>
          <w:sz w:val="28"/>
          <w:szCs w:val="28"/>
        </w:rPr>
        <w:t>)</w:t>
      </w:r>
      <w:r w:rsidR="001F4B64">
        <w:rPr>
          <w:rFonts w:ascii="Times New Roman" w:hAnsi="Times New Roman" w:cs="Times New Roman"/>
          <w:sz w:val="28"/>
          <w:szCs w:val="28"/>
        </w:rPr>
        <w:t xml:space="preserve"> (исп. 143,84%)</w:t>
      </w:r>
      <w:r w:rsidR="001450F9" w:rsidRPr="001450F9">
        <w:rPr>
          <w:rFonts w:ascii="Times New Roman" w:hAnsi="Times New Roman" w:cs="Times New Roman"/>
          <w:sz w:val="28"/>
          <w:szCs w:val="28"/>
        </w:rPr>
        <w:t>.</w:t>
      </w:r>
      <w:r w:rsidR="001450F9">
        <w:rPr>
          <w:rFonts w:ascii="Times New Roman" w:hAnsi="Times New Roman" w:cs="Times New Roman"/>
          <w:sz w:val="28"/>
          <w:szCs w:val="28"/>
        </w:rPr>
        <w:t xml:space="preserve"> </w:t>
      </w:r>
      <w:r w:rsidR="001450F9" w:rsidRPr="001450F9">
        <w:rPr>
          <w:rFonts w:ascii="Times New Roman" w:hAnsi="Times New Roman" w:cs="Times New Roman"/>
          <w:sz w:val="28"/>
          <w:szCs w:val="28"/>
        </w:rPr>
        <w:t xml:space="preserve">Влияние на показатель отрасли здравоохранения опосредованно. Значительное влияние оказывают внешние факторы: состояние дорожного покрытия, погодные условия, человеческий фактор. </w:t>
      </w:r>
    </w:p>
    <w:p w:rsidR="00E4017A" w:rsidRDefault="00066FCA"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066FCA">
        <w:rPr>
          <w:rFonts w:ascii="Times New Roman" w:hAnsi="Times New Roman" w:cs="Times New Roman"/>
          <w:sz w:val="28"/>
          <w:szCs w:val="28"/>
        </w:rPr>
        <w:t>Уровень материнской смертности</w:t>
      </w:r>
      <w:r>
        <w:rPr>
          <w:rFonts w:ascii="Times New Roman" w:hAnsi="Times New Roman" w:cs="Times New Roman"/>
          <w:sz w:val="28"/>
          <w:szCs w:val="28"/>
        </w:rPr>
        <w:t xml:space="preserve">» - 7,8 </w:t>
      </w:r>
      <w:r w:rsidRPr="00066FCA">
        <w:rPr>
          <w:rFonts w:ascii="Times New Roman" w:hAnsi="Times New Roman" w:cs="Times New Roman"/>
          <w:sz w:val="28"/>
          <w:szCs w:val="28"/>
        </w:rPr>
        <w:t>случа</w:t>
      </w:r>
      <w:r>
        <w:rPr>
          <w:rFonts w:ascii="Times New Roman" w:hAnsi="Times New Roman" w:cs="Times New Roman"/>
          <w:sz w:val="28"/>
          <w:szCs w:val="28"/>
        </w:rPr>
        <w:t>я</w:t>
      </w:r>
      <w:r w:rsidRPr="00066FCA">
        <w:rPr>
          <w:rFonts w:ascii="Times New Roman" w:hAnsi="Times New Roman" w:cs="Times New Roman"/>
          <w:sz w:val="28"/>
          <w:szCs w:val="28"/>
        </w:rPr>
        <w:t xml:space="preserve"> на 100 тыс. случаев живорождений</w:t>
      </w:r>
      <w:r>
        <w:rPr>
          <w:rFonts w:ascii="Times New Roman" w:hAnsi="Times New Roman" w:cs="Times New Roman"/>
          <w:sz w:val="28"/>
          <w:szCs w:val="28"/>
        </w:rPr>
        <w:t xml:space="preserve"> при плановом значении не более 9,4</w:t>
      </w:r>
      <w:r w:rsidR="001F4B64">
        <w:rPr>
          <w:rFonts w:ascii="Times New Roman" w:hAnsi="Times New Roman" w:cs="Times New Roman"/>
          <w:sz w:val="28"/>
          <w:szCs w:val="28"/>
        </w:rPr>
        <w:t xml:space="preserve"> (исп. 120,51%)</w:t>
      </w:r>
      <w:r>
        <w:rPr>
          <w:rFonts w:ascii="Times New Roman" w:hAnsi="Times New Roman" w:cs="Times New Roman"/>
          <w:sz w:val="28"/>
          <w:szCs w:val="28"/>
        </w:rPr>
        <w:t>.</w:t>
      </w:r>
      <w:r w:rsidR="001F4B64">
        <w:rPr>
          <w:rFonts w:ascii="Times New Roman" w:hAnsi="Times New Roman" w:cs="Times New Roman"/>
          <w:sz w:val="28"/>
          <w:szCs w:val="28"/>
        </w:rPr>
        <w:t xml:space="preserve"> </w:t>
      </w:r>
      <w:r w:rsidR="00E4017A" w:rsidRPr="00E4017A">
        <w:rPr>
          <w:rFonts w:ascii="Times New Roman" w:hAnsi="Times New Roman" w:cs="Times New Roman"/>
          <w:sz w:val="28"/>
          <w:szCs w:val="28"/>
        </w:rPr>
        <w:t xml:space="preserve">В абсолютном </w:t>
      </w:r>
      <w:r w:rsidR="00E4017A" w:rsidRPr="00E4017A">
        <w:rPr>
          <w:rFonts w:ascii="Times New Roman" w:hAnsi="Times New Roman" w:cs="Times New Roman"/>
          <w:sz w:val="28"/>
          <w:szCs w:val="28"/>
        </w:rPr>
        <w:lastRenderedPageBreak/>
        <w:t>выражении предельно допустимое число случаев материнской смерти, установленное для регионов Министерством здравоохранения Российской Федерации - не более 6 случаев в год. В 2018 году в Свердловской области зарегистрировано 4 случая материнской смертности, расчетная величина сложилась ниже планового значения.</w:t>
      </w:r>
    </w:p>
    <w:p w:rsidR="00066FCA" w:rsidRDefault="00066FCA"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066FCA">
        <w:rPr>
          <w:rFonts w:ascii="Times New Roman" w:hAnsi="Times New Roman" w:cs="Times New Roman"/>
          <w:sz w:val="28"/>
          <w:szCs w:val="28"/>
        </w:rPr>
        <w:t xml:space="preserve">Смертность детей в возрасте 0 </w:t>
      </w:r>
      <w:r w:rsidR="001F4B64">
        <w:rPr>
          <w:rFonts w:ascii="Times New Roman" w:hAnsi="Times New Roman" w:cs="Times New Roman"/>
          <w:sz w:val="28"/>
          <w:szCs w:val="28"/>
        </w:rPr>
        <w:t>–</w:t>
      </w:r>
      <w:r w:rsidRPr="00066FCA">
        <w:rPr>
          <w:rFonts w:ascii="Times New Roman" w:hAnsi="Times New Roman" w:cs="Times New Roman"/>
          <w:sz w:val="28"/>
          <w:szCs w:val="28"/>
        </w:rPr>
        <w:t xml:space="preserve"> 17 лет включительно</w:t>
      </w:r>
      <w:r>
        <w:rPr>
          <w:rFonts w:ascii="Times New Roman" w:hAnsi="Times New Roman" w:cs="Times New Roman"/>
          <w:sz w:val="28"/>
          <w:szCs w:val="28"/>
        </w:rPr>
        <w:t xml:space="preserve">» </w:t>
      </w:r>
      <w:r w:rsidR="001F4B64">
        <w:rPr>
          <w:rFonts w:ascii="Times New Roman" w:hAnsi="Times New Roman" w:cs="Times New Roman"/>
          <w:sz w:val="28"/>
          <w:szCs w:val="28"/>
        </w:rPr>
        <w:t>–</w:t>
      </w:r>
      <w:r>
        <w:rPr>
          <w:rFonts w:ascii="Times New Roman" w:hAnsi="Times New Roman" w:cs="Times New Roman"/>
          <w:sz w:val="28"/>
          <w:szCs w:val="28"/>
        </w:rPr>
        <w:t xml:space="preserve"> 53,6 </w:t>
      </w:r>
      <w:r w:rsidRPr="00066FCA">
        <w:rPr>
          <w:rFonts w:ascii="Times New Roman" w:hAnsi="Times New Roman" w:cs="Times New Roman"/>
          <w:sz w:val="28"/>
          <w:szCs w:val="28"/>
        </w:rPr>
        <w:t>случа</w:t>
      </w:r>
      <w:r>
        <w:rPr>
          <w:rFonts w:ascii="Times New Roman" w:hAnsi="Times New Roman" w:cs="Times New Roman"/>
          <w:sz w:val="28"/>
          <w:szCs w:val="28"/>
        </w:rPr>
        <w:t>я</w:t>
      </w:r>
      <w:r w:rsidRPr="00066FCA">
        <w:rPr>
          <w:rFonts w:ascii="Times New Roman" w:hAnsi="Times New Roman" w:cs="Times New Roman"/>
          <w:sz w:val="28"/>
          <w:szCs w:val="28"/>
        </w:rPr>
        <w:t xml:space="preserve"> на 100 тыс. детей соответствующего возраста</w:t>
      </w:r>
      <w:r>
        <w:rPr>
          <w:rFonts w:ascii="Times New Roman" w:hAnsi="Times New Roman" w:cs="Times New Roman"/>
          <w:sz w:val="28"/>
          <w:szCs w:val="28"/>
        </w:rPr>
        <w:t xml:space="preserve"> при плановом значении не более 65,5</w:t>
      </w:r>
      <w:r w:rsidR="001F4B64">
        <w:rPr>
          <w:rFonts w:ascii="Times New Roman" w:hAnsi="Times New Roman" w:cs="Times New Roman"/>
          <w:sz w:val="28"/>
          <w:szCs w:val="28"/>
        </w:rPr>
        <w:t xml:space="preserve"> (исп. 122,2%)</w:t>
      </w:r>
      <w:r>
        <w:rPr>
          <w:rFonts w:ascii="Times New Roman" w:hAnsi="Times New Roman" w:cs="Times New Roman"/>
          <w:sz w:val="28"/>
          <w:szCs w:val="28"/>
        </w:rPr>
        <w:t>.</w:t>
      </w:r>
      <w:r w:rsidR="007F19E4" w:rsidRPr="007F19E4">
        <w:t xml:space="preserve"> </w:t>
      </w:r>
      <w:r w:rsidR="007F19E4" w:rsidRPr="007F19E4">
        <w:rPr>
          <w:rFonts w:ascii="Times New Roman" w:hAnsi="Times New Roman" w:cs="Times New Roman"/>
          <w:sz w:val="28"/>
          <w:szCs w:val="28"/>
        </w:rPr>
        <w:t>Положительная динамика показателя за счет мероприятий по снижению детской смертности.</w:t>
      </w:r>
    </w:p>
    <w:p w:rsidR="00066FCA" w:rsidRDefault="00066FCA"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066FCA">
        <w:rPr>
          <w:rFonts w:ascii="Times New Roman" w:hAnsi="Times New Roman" w:cs="Times New Roman"/>
          <w:sz w:val="28"/>
          <w:szCs w:val="28"/>
        </w:rPr>
        <w:t>Количество медицинских организаций, в которых проводится медицинская реабилитация детей</w:t>
      </w:r>
      <w:r>
        <w:rPr>
          <w:rFonts w:ascii="Times New Roman" w:hAnsi="Times New Roman" w:cs="Times New Roman"/>
          <w:sz w:val="28"/>
          <w:szCs w:val="28"/>
        </w:rPr>
        <w:t xml:space="preserve">» </w:t>
      </w:r>
      <w:r w:rsidR="001F4B64">
        <w:rPr>
          <w:rFonts w:ascii="Times New Roman" w:hAnsi="Times New Roman" w:cs="Times New Roman"/>
          <w:sz w:val="28"/>
          <w:szCs w:val="28"/>
        </w:rPr>
        <w:t xml:space="preserve">– </w:t>
      </w:r>
      <w:r>
        <w:rPr>
          <w:rFonts w:ascii="Times New Roman" w:hAnsi="Times New Roman" w:cs="Times New Roman"/>
          <w:sz w:val="28"/>
          <w:szCs w:val="28"/>
        </w:rPr>
        <w:t>12 единиц при плане 7</w:t>
      </w:r>
      <w:r w:rsidR="001F4B64">
        <w:rPr>
          <w:rFonts w:ascii="Times New Roman" w:hAnsi="Times New Roman" w:cs="Times New Roman"/>
          <w:sz w:val="28"/>
          <w:szCs w:val="28"/>
        </w:rPr>
        <w:t xml:space="preserve"> (исп. 171,43%)</w:t>
      </w:r>
      <w:r>
        <w:rPr>
          <w:rFonts w:ascii="Times New Roman" w:hAnsi="Times New Roman" w:cs="Times New Roman"/>
          <w:sz w:val="28"/>
          <w:szCs w:val="28"/>
        </w:rPr>
        <w:t>.</w:t>
      </w:r>
      <w:r w:rsidR="00B86B9E" w:rsidRPr="00B86B9E">
        <w:t xml:space="preserve"> </w:t>
      </w:r>
      <w:r w:rsidR="00B86B9E" w:rsidRPr="00B86B9E">
        <w:rPr>
          <w:rFonts w:ascii="Times New Roman" w:hAnsi="Times New Roman" w:cs="Times New Roman"/>
          <w:sz w:val="28"/>
          <w:szCs w:val="28"/>
        </w:rPr>
        <w:t>Показатель включает медицинские организации всех форм собственности, в том числе 8 государственных, 1 муниципальную, 1 федеральную, 2 частные медицинские организации.</w:t>
      </w:r>
    </w:p>
    <w:p w:rsidR="001A1B3C" w:rsidRDefault="001A1B3C" w:rsidP="001A1B3C">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1A1B3C">
        <w:rPr>
          <w:rFonts w:ascii="Times New Roman" w:hAnsi="Times New Roman" w:cs="Times New Roman"/>
          <w:sz w:val="28"/>
          <w:szCs w:val="28"/>
        </w:rPr>
        <w:t>Обеспеченность населения врачами (без учета федеральных учреждений здравоохранения)</w:t>
      </w:r>
      <w:r>
        <w:rPr>
          <w:rFonts w:ascii="Times New Roman" w:hAnsi="Times New Roman" w:cs="Times New Roman"/>
          <w:sz w:val="28"/>
          <w:szCs w:val="28"/>
        </w:rPr>
        <w:t xml:space="preserve">» – 31,9 </w:t>
      </w:r>
      <w:r w:rsidRPr="001A1B3C">
        <w:rPr>
          <w:rFonts w:ascii="Times New Roman" w:hAnsi="Times New Roman" w:cs="Times New Roman"/>
          <w:sz w:val="28"/>
          <w:szCs w:val="28"/>
        </w:rPr>
        <w:t>врач</w:t>
      </w:r>
      <w:r>
        <w:rPr>
          <w:rFonts w:ascii="Times New Roman" w:hAnsi="Times New Roman" w:cs="Times New Roman"/>
          <w:sz w:val="28"/>
          <w:szCs w:val="28"/>
        </w:rPr>
        <w:t>а</w:t>
      </w:r>
      <w:r w:rsidRPr="001A1B3C">
        <w:rPr>
          <w:rFonts w:ascii="Times New Roman" w:hAnsi="Times New Roman" w:cs="Times New Roman"/>
          <w:sz w:val="28"/>
          <w:szCs w:val="28"/>
        </w:rPr>
        <w:t xml:space="preserve"> на 10 тыс. человек населения</w:t>
      </w:r>
      <w:r>
        <w:rPr>
          <w:rFonts w:ascii="Times New Roman" w:hAnsi="Times New Roman" w:cs="Times New Roman"/>
          <w:sz w:val="28"/>
          <w:szCs w:val="28"/>
        </w:rPr>
        <w:t xml:space="preserve"> (предварительные данные) при плане 29,7</w:t>
      </w:r>
      <w:r w:rsidR="000B4884">
        <w:rPr>
          <w:rFonts w:ascii="Times New Roman" w:hAnsi="Times New Roman" w:cs="Times New Roman"/>
          <w:sz w:val="28"/>
          <w:szCs w:val="28"/>
        </w:rPr>
        <w:t xml:space="preserve"> (исп. 107,41%)</w:t>
      </w:r>
      <w:r>
        <w:rPr>
          <w:rFonts w:ascii="Times New Roman" w:hAnsi="Times New Roman" w:cs="Times New Roman"/>
          <w:sz w:val="28"/>
          <w:szCs w:val="28"/>
        </w:rPr>
        <w:t>.</w:t>
      </w:r>
      <w:r w:rsidRPr="001A1B3C">
        <w:t xml:space="preserve"> </w:t>
      </w:r>
      <w:r w:rsidRPr="001A1B3C">
        <w:rPr>
          <w:rFonts w:ascii="Times New Roman" w:hAnsi="Times New Roman" w:cs="Times New Roman"/>
          <w:sz w:val="28"/>
          <w:szCs w:val="28"/>
        </w:rPr>
        <w:t>Фактическое значение включает в том числе федеральные учреждения здравоохранения. Оценку показателя без учета федеральных учреждений здравоохранения возможно провести после формирования официальных статистических отчетов в марте 2019 года.</w:t>
      </w:r>
    </w:p>
    <w:p w:rsidR="00066FCA" w:rsidRDefault="00066FCA"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066FCA">
        <w:rPr>
          <w:rFonts w:ascii="Times New Roman" w:hAnsi="Times New Roman" w:cs="Times New Roman"/>
          <w:sz w:val="28"/>
          <w:szCs w:val="28"/>
        </w:rPr>
        <w:t>Численность поступивших в рамках целевой подготовки по образовательным программам высшего образования</w:t>
      </w:r>
      <w:r>
        <w:rPr>
          <w:rFonts w:ascii="Times New Roman" w:hAnsi="Times New Roman" w:cs="Times New Roman"/>
          <w:sz w:val="28"/>
          <w:szCs w:val="28"/>
        </w:rPr>
        <w:t xml:space="preserve">» </w:t>
      </w:r>
      <w:r w:rsidR="000B4884">
        <w:rPr>
          <w:rFonts w:ascii="Times New Roman" w:hAnsi="Times New Roman" w:cs="Times New Roman"/>
          <w:sz w:val="28"/>
          <w:szCs w:val="28"/>
        </w:rPr>
        <w:t>–</w:t>
      </w:r>
      <w:r>
        <w:rPr>
          <w:rFonts w:ascii="Times New Roman" w:hAnsi="Times New Roman" w:cs="Times New Roman"/>
          <w:sz w:val="28"/>
          <w:szCs w:val="28"/>
        </w:rPr>
        <w:t xml:space="preserve"> 180 человек при плане 126</w:t>
      </w:r>
      <w:r w:rsidR="000B4884">
        <w:rPr>
          <w:rFonts w:ascii="Times New Roman" w:hAnsi="Times New Roman" w:cs="Times New Roman"/>
          <w:sz w:val="28"/>
          <w:szCs w:val="28"/>
        </w:rPr>
        <w:t xml:space="preserve"> (исп. 142,86%)</w:t>
      </w:r>
      <w:r>
        <w:rPr>
          <w:rFonts w:ascii="Times New Roman" w:hAnsi="Times New Roman" w:cs="Times New Roman"/>
          <w:sz w:val="28"/>
          <w:szCs w:val="28"/>
        </w:rPr>
        <w:t>.</w:t>
      </w:r>
      <w:r w:rsidR="001A1B3C" w:rsidRPr="001A1B3C">
        <w:t xml:space="preserve"> </w:t>
      </w:r>
      <w:r w:rsidR="001A1B3C" w:rsidRPr="001A1B3C">
        <w:rPr>
          <w:rFonts w:ascii="Times New Roman" w:hAnsi="Times New Roman" w:cs="Times New Roman"/>
          <w:sz w:val="28"/>
          <w:szCs w:val="28"/>
        </w:rPr>
        <w:t xml:space="preserve">За счет областного бюджета поступили в ВУЗ 180 человек, в том числе впервые осуществлен </w:t>
      </w:r>
      <w:r w:rsidR="001A1B3C">
        <w:rPr>
          <w:rFonts w:ascii="Times New Roman" w:hAnsi="Times New Roman" w:cs="Times New Roman"/>
          <w:sz w:val="28"/>
          <w:szCs w:val="28"/>
        </w:rPr>
        <w:t>«</w:t>
      </w:r>
      <w:r w:rsidR="001A1B3C" w:rsidRPr="001A1B3C">
        <w:rPr>
          <w:rFonts w:ascii="Times New Roman" w:hAnsi="Times New Roman" w:cs="Times New Roman"/>
          <w:sz w:val="28"/>
          <w:szCs w:val="28"/>
        </w:rPr>
        <w:t>Губернаторский набор</w:t>
      </w:r>
      <w:r w:rsidR="001A1B3C">
        <w:rPr>
          <w:rFonts w:ascii="Times New Roman" w:hAnsi="Times New Roman" w:cs="Times New Roman"/>
          <w:sz w:val="28"/>
          <w:szCs w:val="28"/>
        </w:rPr>
        <w:t>»</w:t>
      </w:r>
      <w:r w:rsidR="001A1B3C" w:rsidRPr="001A1B3C">
        <w:rPr>
          <w:rFonts w:ascii="Times New Roman" w:hAnsi="Times New Roman" w:cs="Times New Roman"/>
          <w:sz w:val="28"/>
          <w:szCs w:val="28"/>
        </w:rPr>
        <w:t xml:space="preserve"> в количестве 50 человек.</w:t>
      </w:r>
    </w:p>
    <w:p w:rsidR="009872C9" w:rsidRDefault="009872C9"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9872C9">
        <w:rPr>
          <w:rFonts w:ascii="Times New Roman" w:hAnsi="Times New Roman" w:cs="Times New Roman"/>
          <w:sz w:val="28"/>
          <w:szCs w:val="28"/>
        </w:rPr>
        <w:t>Численность медицинских работников, прошедших курсы повышения квалификации и переподготовки</w:t>
      </w:r>
      <w:r>
        <w:rPr>
          <w:rFonts w:ascii="Times New Roman" w:hAnsi="Times New Roman" w:cs="Times New Roman"/>
          <w:sz w:val="28"/>
          <w:szCs w:val="28"/>
        </w:rPr>
        <w:t>» – 10112 человек при плане 9545</w:t>
      </w:r>
      <w:r w:rsidR="000B4884">
        <w:rPr>
          <w:rFonts w:ascii="Times New Roman" w:hAnsi="Times New Roman" w:cs="Times New Roman"/>
          <w:sz w:val="28"/>
          <w:szCs w:val="28"/>
        </w:rPr>
        <w:t xml:space="preserve"> (исп. 105,94%)</w:t>
      </w:r>
      <w:r>
        <w:rPr>
          <w:rFonts w:ascii="Times New Roman" w:hAnsi="Times New Roman" w:cs="Times New Roman"/>
          <w:sz w:val="28"/>
          <w:szCs w:val="28"/>
        </w:rPr>
        <w:t xml:space="preserve">. </w:t>
      </w:r>
      <w:r w:rsidRPr="009872C9">
        <w:rPr>
          <w:rFonts w:ascii="Times New Roman" w:hAnsi="Times New Roman" w:cs="Times New Roman"/>
          <w:sz w:val="28"/>
          <w:szCs w:val="28"/>
        </w:rPr>
        <w:t>Фактическое значение показателя сложилось в соответствии с фактической потребностью.</w:t>
      </w:r>
    </w:p>
    <w:p w:rsidR="00EF46F0" w:rsidRDefault="00EF46F0"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4379D6">
        <w:rPr>
          <w:rFonts w:ascii="Times New Roman" w:hAnsi="Times New Roman" w:cs="Times New Roman"/>
          <w:sz w:val="28"/>
          <w:szCs w:val="28"/>
        </w:rPr>
        <w:t>Уровень использования лекарственных препаратов, медицинских изделий и специализированных продуктов лечебного питания отечественного производства для обеспечения отдельных категорий граждан, имеющих право на меры социальной поддержки по обеспечению лекарственными препаратами, медицинскими изделиями и специализированными продуктами лечебного питания</w:t>
      </w:r>
      <w:r>
        <w:rPr>
          <w:rFonts w:ascii="Times New Roman" w:hAnsi="Times New Roman" w:cs="Times New Roman"/>
          <w:sz w:val="28"/>
          <w:szCs w:val="28"/>
        </w:rPr>
        <w:t>» - 85% при плане не менее 63,5%</w:t>
      </w:r>
      <w:r w:rsidR="000B4884">
        <w:rPr>
          <w:rFonts w:ascii="Times New Roman" w:hAnsi="Times New Roman" w:cs="Times New Roman"/>
          <w:sz w:val="28"/>
          <w:szCs w:val="28"/>
        </w:rPr>
        <w:t xml:space="preserve"> (исп. 133,86%)</w:t>
      </w:r>
      <w:r>
        <w:rPr>
          <w:rFonts w:ascii="Times New Roman" w:hAnsi="Times New Roman" w:cs="Times New Roman"/>
          <w:sz w:val="28"/>
          <w:szCs w:val="28"/>
        </w:rPr>
        <w:t xml:space="preserve">. В соответствии с государственной политикой </w:t>
      </w:r>
      <w:proofErr w:type="spellStart"/>
      <w:r>
        <w:rPr>
          <w:rFonts w:ascii="Times New Roman" w:hAnsi="Times New Roman" w:cs="Times New Roman"/>
          <w:sz w:val="28"/>
          <w:szCs w:val="28"/>
        </w:rPr>
        <w:t>импортозамещения</w:t>
      </w:r>
      <w:proofErr w:type="spellEnd"/>
      <w:r>
        <w:rPr>
          <w:rFonts w:ascii="Times New Roman" w:hAnsi="Times New Roman" w:cs="Times New Roman"/>
          <w:sz w:val="28"/>
          <w:szCs w:val="28"/>
        </w:rPr>
        <w:t xml:space="preserve"> увеличивается </w:t>
      </w:r>
      <w:proofErr w:type="gramStart"/>
      <w:r>
        <w:rPr>
          <w:rFonts w:ascii="Times New Roman" w:hAnsi="Times New Roman" w:cs="Times New Roman"/>
          <w:sz w:val="28"/>
          <w:szCs w:val="28"/>
        </w:rPr>
        <w:t xml:space="preserve">закуп  </w:t>
      </w:r>
      <w:r w:rsidRPr="004379D6">
        <w:rPr>
          <w:rFonts w:ascii="Times New Roman" w:hAnsi="Times New Roman" w:cs="Times New Roman"/>
          <w:sz w:val="28"/>
          <w:szCs w:val="28"/>
        </w:rPr>
        <w:t>лекарственных</w:t>
      </w:r>
      <w:proofErr w:type="gramEnd"/>
      <w:r w:rsidRPr="004379D6">
        <w:rPr>
          <w:rFonts w:ascii="Times New Roman" w:hAnsi="Times New Roman" w:cs="Times New Roman"/>
          <w:sz w:val="28"/>
          <w:szCs w:val="28"/>
        </w:rPr>
        <w:t xml:space="preserve"> препаратов, медицинских изделий и специализированных продуктов лечебного питания отечественного производства</w:t>
      </w:r>
      <w:r>
        <w:rPr>
          <w:rFonts w:ascii="Times New Roman" w:hAnsi="Times New Roman" w:cs="Times New Roman"/>
          <w:sz w:val="28"/>
          <w:szCs w:val="28"/>
        </w:rPr>
        <w:t>.</w:t>
      </w:r>
    </w:p>
    <w:p w:rsidR="006411FA" w:rsidRDefault="006411FA"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6411FA">
        <w:rPr>
          <w:rFonts w:ascii="Times New Roman" w:hAnsi="Times New Roman" w:cs="Times New Roman"/>
          <w:sz w:val="28"/>
          <w:szCs w:val="28"/>
        </w:rPr>
        <w:t xml:space="preserve">Количество информационных программ, адаптированных для пожилых </w:t>
      </w:r>
      <w:r w:rsidRPr="00366733">
        <w:rPr>
          <w:rFonts w:ascii="Times New Roman" w:hAnsi="Times New Roman" w:cs="Times New Roman"/>
          <w:sz w:val="28"/>
          <w:szCs w:val="28"/>
        </w:rPr>
        <w:t>пациентов, рубрик в средствах массовой информации «Проблемы здоровья пожилых», «Активное долголетие», клубов «50+»</w:t>
      </w:r>
      <w:r w:rsidR="000B4884">
        <w:rPr>
          <w:rFonts w:ascii="Times New Roman" w:hAnsi="Times New Roman" w:cs="Times New Roman"/>
          <w:sz w:val="28"/>
          <w:szCs w:val="28"/>
        </w:rPr>
        <w:t xml:space="preserve"> –</w:t>
      </w:r>
      <w:r w:rsidRPr="00366733">
        <w:rPr>
          <w:rFonts w:ascii="Times New Roman" w:hAnsi="Times New Roman" w:cs="Times New Roman"/>
          <w:sz w:val="28"/>
          <w:szCs w:val="28"/>
        </w:rPr>
        <w:t xml:space="preserve"> 21 единица при плане 12</w:t>
      </w:r>
      <w:r w:rsidR="000B4884">
        <w:rPr>
          <w:rFonts w:ascii="Times New Roman" w:hAnsi="Times New Roman" w:cs="Times New Roman"/>
          <w:sz w:val="28"/>
          <w:szCs w:val="28"/>
        </w:rPr>
        <w:t xml:space="preserve"> (исп. 175%)</w:t>
      </w:r>
      <w:r w:rsidRPr="00366733">
        <w:rPr>
          <w:rFonts w:ascii="Times New Roman" w:hAnsi="Times New Roman" w:cs="Times New Roman"/>
          <w:sz w:val="28"/>
          <w:szCs w:val="28"/>
        </w:rPr>
        <w:t>.</w:t>
      </w:r>
      <w:r w:rsidR="00366733" w:rsidRPr="00366733">
        <w:rPr>
          <w:rFonts w:ascii="Times New Roman" w:hAnsi="Times New Roman" w:cs="Times New Roman"/>
          <w:sz w:val="28"/>
          <w:szCs w:val="28"/>
        </w:rPr>
        <w:t xml:space="preserve"> Мероприятия проведены в том числе за счет собственных средств учреждений здравоохранения, полученных от оказания платных услуг.</w:t>
      </w:r>
    </w:p>
    <w:p w:rsidR="00F72006" w:rsidRDefault="00F72006"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w:t>
      </w:r>
      <w:r w:rsidRPr="00F72006">
        <w:rPr>
          <w:rFonts w:ascii="Times New Roman" w:hAnsi="Times New Roman" w:cs="Times New Roman"/>
          <w:sz w:val="28"/>
          <w:szCs w:val="28"/>
        </w:rPr>
        <w:t>Выполнение плана публикаций</w:t>
      </w:r>
      <w:r>
        <w:rPr>
          <w:rFonts w:ascii="Times New Roman" w:hAnsi="Times New Roman" w:cs="Times New Roman"/>
          <w:sz w:val="28"/>
          <w:szCs w:val="28"/>
        </w:rPr>
        <w:t>» – 112,2% при плане 100%</w:t>
      </w:r>
      <w:r w:rsidR="000B4884">
        <w:rPr>
          <w:rFonts w:ascii="Times New Roman" w:hAnsi="Times New Roman" w:cs="Times New Roman"/>
          <w:sz w:val="28"/>
          <w:szCs w:val="28"/>
        </w:rPr>
        <w:t xml:space="preserve"> (исп. 112,2%)</w:t>
      </w:r>
      <w:r>
        <w:rPr>
          <w:rFonts w:ascii="Times New Roman" w:hAnsi="Times New Roman" w:cs="Times New Roman"/>
          <w:sz w:val="28"/>
          <w:szCs w:val="28"/>
        </w:rPr>
        <w:t xml:space="preserve">. </w:t>
      </w:r>
      <w:r w:rsidRPr="00F72006">
        <w:rPr>
          <w:rFonts w:ascii="Times New Roman" w:hAnsi="Times New Roman" w:cs="Times New Roman"/>
          <w:sz w:val="28"/>
          <w:szCs w:val="28"/>
        </w:rPr>
        <w:t>В том числе за счет собственных средств учреждений здравоохранения, полученных от оказания платных услуг.</w:t>
      </w:r>
    </w:p>
    <w:p w:rsidR="007B3532" w:rsidRDefault="007B3532"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7B3532">
        <w:rPr>
          <w:rFonts w:ascii="Times New Roman" w:hAnsi="Times New Roman" w:cs="Times New Roman"/>
          <w:sz w:val="28"/>
          <w:szCs w:val="28"/>
        </w:rPr>
        <w:t>Доля детей, имеющих I и II группы здоровь</w:t>
      </w:r>
      <w:r>
        <w:rPr>
          <w:rFonts w:ascii="Times New Roman" w:hAnsi="Times New Roman" w:cs="Times New Roman"/>
          <w:sz w:val="28"/>
          <w:szCs w:val="28"/>
        </w:rPr>
        <w:t>я» – 87% при плане 76%</w:t>
      </w:r>
      <w:r w:rsidR="000B4884">
        <w:rPr>
          <w:rFonts w:ascii="Times New Roman" w:hAnsi="Times New Roman" w:cs="Times New Roman"/>
          <w:sz w:val="28"/>
          <w:szCs w:val="28"/>
        </w:rPr>
        <w:t xml:space="preserve"> (исп. </w:t>
      </w:r>
      <w:r w:rsidR="00C135A9">
        <w:rPr>
          <w:rFonts w:ascii="Times New Roman" w:hAnsi="Times New Roman" w:cs="Times New Roman"/>
          <w:sz w:val="28"/>
          <w:szCs w:val="28"/>
        </w:rPr>
        <w:t>114,47%)</w:t>
      </w:r>
      <w:r>
        <w:rPr>
          <w:rFonts w:ascii="Times New Roman" w:hAnsi="Times New Roman" w:cs="Times New Roman"/>
          <w:sz w:val="28"/>
          <w:szCs w:val="28"/>
        </w:rPr>
        <w:t xml:space="preserve">. </w:t>
      </w:r>
      <w:r w:rsidRPr="007B3532">
        <w:rPr>
          <w:rFonts w:ascii="Times New Roman" w:hAnsi="Times New Roman" w:cs="Times New Roman"/>
          <w:sz w:val="28"/>
          <w:szCs w:val="28"/>
        </w:rPr>
        <w:t>Положительная динамика показателя за счет мер по снижению уровня заболеваемости детей. Фактическое значение показателя включает детей дошкольного возраста с низкой долей детей с хроническими заболеваниями.</w:t>
      </w:r>
    </w:p>
    <w:p w:rsidR="007B3532" w:rsidRDefault="005C1475"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5C1475">
        <w:rPr>
          <w:rFonts w:ascii="Times New Roman" w:hAnsi="Times New Roman" w:cs="Times New Roman"/>
          <w:sz w:val="28"/>
          <w:szCs w:val="28"/>
        </w:rPr>
        <w:t>Удовлетворенность населения медицинской помощью</w:t>
      </w:r>
      <w:r>
        <w:rPr>
          <w:rFonts w:ascii="Times New Roman" w:hAnsi="Times New Roman" w:cs="Times New Roman"/>
          <w:sz w:val="28"/>
          <w:szCs w:val="28"/>
        </w:rPr>
        <w:t xml:space="preserve">» – 91,58% </w:t>
      </w:r>
      <w:r w:rsidRPr="005C1475">
        <w:rPr>
          <w:rFonts w:ascii="Times New Roman" w:hAnsi="Times New Roman" w:cs="Times New Roman"/>
          <w:sz w:val="28"/>
          <w:szCs w:val="28"/>
        </w:rPr>
        <w:t>от числа опрошенных</w:t>
      </w:r>
      <w:r w:rsidR="00C76579">
        <w:rPr>
          <w:rFonts w:ascii="Times New Roman" w:hAnsi="Times New Roman" w:cs="Times New Roman"/>
          <w:sz w:val="28"/>
          <w:szCs w:val="28"/>
        </w:rPr>
        <w:t>.</w:t>
      </w:r>
      <w:r>
        <w:rPr>
          <w:rFonts w:ascii="Times New Roman" w:hAnsi="Times New Roman" w:cs="Times New Roman"/>
          <w:sz w:val="28"/>
          <w:szCs w:val="28"/>
        </w:rPr>
        <w:t xml:space="preserve"> </w:t>
      </w:r>
      <w:r w:rsidR="00C76579" w:rsidRPr="00C76579">
        <w:rPr>
          <w:rFonts w:ascii="Times New Roman" w:hAnsi="Times New Roman" w:cs="Times New Roman"/>
          <w:sz w:val="28"/>
          <w:szCs w:val="28"/>
        </w:rPr>
        <w:t xml:space="preserve">Фактическое значение показателя соответствует установленной норме </w:t>
      </w:r>
      <w:r w:rsidR="00C76579">
        <w:rPr>
          <w:rFonts w:ascii="Times New Roman" w:hAnsi="Times New Roman" w:cs="Times New Roman"/>
          <w:sz w:val="28"/>
          <w:szCs w:val="28"/>
        </w:rPr>
        <w:t>–</w:t>
      </w:r>
      <w:r w:rsidR="00C76579" w:rsidRPr="00C76579">
        <w:rPr>
          <w:rFonts w:ascii="Times New Roman" w:hAnsi="Times New Roman" w:cs="Times New Roman"/>
          <w:sz w:val="28"/>
          <w:szCs w:val="28"/>
        </w:rPr>
        <w:t xml:space="preserve"> </w:t>
      </w:r>
      <w:r w:rsidR="00C76579">
        <w:rPr>
          <w:rFonts w:ascii="Times New Roman" w:hAnsi="Times New Roman" w:cs="Times New Roman"/>
          <w:sz w:val="28"/>
          <w:szCs w:val="28"/>
        </w:rPr>
        <w:t>«</w:t>
      </w:r>
      <w:r w:rsidR="00C76579" w:rsidRPr="00C76579">
        <w:rPr>
          <w:rFonts w:ascii="Times New Roman" w:hAnsi="Times New Roman" w:cs="Times New Roman"/>
          <w:sz w:val="28"/>
          <w:szCs w:val="28"/>
        </w:rPr>
        <w:t>не менее 81</w:t>
      </w:r>
      <w:r w:rsidR="00C76579">
        <w:rPr>
          <w:rFonts w:ascii="Times New Roman" w:hAnsi="Times New Roman" w:cs="Times New Roman"/>
          <w:sz w:val="28"/>
          <w:szCs w:val="28"/>
        </w:rPr>
        <w:t>»</w:t>
      </w:r>
      <w:r w:rsidR="00C76579" w:rsidRPr="00C76579">
        <w:rPr>
          <w:rFonts w:ascii="Times New Roman" w:hAnsi="Times New Roman" w:cs="Times New Roman"/>
          <w:sz w:val="28"/>
          <w:szCs w:val="28"/>
        </w:rPr>
        <w:t xml:space="preserve">.  </w:t>
      </w:r>
    </w:p>
    <w:p w:rsidR="00EF46F0" w:rsidRDefault="00EF46F0"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 2018 году достигнуты значения, запланированные на 2019 год по показателям: </w:t>
      </w:r>
    </w:p>
    <w:p w:rsidR="00EF46F0" w:rsidRDefault="00EF46F0"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253357">
        <w:rPr>
          <w:rFonts w:ascii="Times New Roman" w:hAnsi="Times New Roman" w:cs="Times New Roman"/>
          <w:sz w:val="28"/>
          <w:szCs w:val="28"/>
        </w:rPr>
        <w:t>Доля медицинских организаций, использующих единую национальную систему электронных медицинских карт, от общего количества медицинских организаций</w:t>
      </w:r>
      <w:r>
        <w:rPr>
          <w:rFonts w:ascii="Times New Roman" w:hAnsi="Times New Roman" w:cs="Times New Roman"/>
          <w:sz w:val="28"/>
          <w:szCs w:val="28"/>
        </w:rPr>
        <w:t>» - 100% при плане на 2018 год - 78%</w:t>
      </w:r>
      <w:r w:rsidR="00C135A9">
        <w:rPr>
          <w:rFonts w:ascii="Times New Roman" w:hAnsi="Times New Roman" w:cs="Times New Roman"/>
          <w:sz w:val="28"/>
          <w:szCs w:val="28"/>
        </w:rPr>
        <w:t xml:space="preserve"> (исп. 128,21%)</w:t>
      </w:r>
      <w:r>
        <w:rPr>
          <w:rFonts w:ascii="Times New Roman" w:hAnsi="Times New Roman" w:cs="Times New Roman"/>
          <w:sz w:val="28"/>
          <w:szCs w:val="28"/>
        </w:rPr>
        <w:t>.</w:t>
      </w:r>
    </w:p>
    <w:p w:rsidR="00EF46F0" w:rsidRDefault="00EF46F0"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253357">
        <w:rPr>
          <w:rFonts w:ascii="Times New Roman" w:hAnsi="Times New Roman" w:cs="Times New Roman"/>
          <w:sz w:val="28"/>
          <w:szCs w:val="28"/>
        </w:rPr>
        <w:t>Удельный вес медицинских организаций, внедривших электронную форму первичных медицинских документов</w:t>
      </w:r>
      <w:r>
        <w:rPr>
          <w:rFonts w:ascii="Times New Roman" w:hAnsi="Times New Roman" w:cs="Times New Roman"/>
          <w:sz w:val="28"/>
          <w:szCs w:val="28"/>
        </w:rPr>
        <w:t>» - 100% при плане на 2018 год - 78%</w:t>
      </w:r>
      <w:r w:rsidR="00C135A9">
        <w:rPr>
          <w:rFonts w:ascii="Times New Roman" w:hAnsi="Times New Roman" w:cs="Times New Roman"/>
          <w:sz w:val="28"/>
          <w:szCs w:val="28"/>
        </w:rPr>
        <w:t xml:space="preserve"> (исп. 128,21%)</w:t>
      </w:r>
      <w:r>
        <w:rPr>
          <w:rFonts w:ascii="Times New Roman" w:hAnsi="Times New Roman" w:cs="Times New Roman"/>
          <w:sz w:val="28"/>
          <w:szCs w:val="28"/>
        </w:rPr>
        <w:t>.</w:t>
      </w:r>
    </w:p>
    <w:p w:rsidR="00EF46F0" w:rsidRDefault="00EF46F0"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Во всех медицинских организациях Свердловской области внедрены медицинские информационные системы и обеспечено ведение медицинской документации в электронном виде. На базе ГБУЗ СО «МИАЦ» создан удостоверяющий центр для обеспечения потребностей подведомственных Министерству здравоохранения Свердловской области медицинских организаций в сертификатах электронной подписи на безвозмездной основе. </w:t>
      </w:r>
    </w:p>
    <w:p w:rsidR="00B1446D" w:rsidRDefault="00B1446D"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B1446D">
        <w:rPr>
          <w:rFonts w:ascii="Times New Roman" w:hAnsi="Times New Roman" w:cs="Times New Roman"/>
          <w:sz w:val="28"/>
          <w:szCs w:val="28"/>
        </w:rPr>
        <w:t>Уровень полноты сбора и анализа информации о состоянии качества лекарственных средств, поступивших в обращение на территории Свердловской области в медицинские и аптечные организации государственной и муниципальной форм собственности</w:t>
      </w:r>
      <w:r>
        <w:rPr>
          <w:rFonts w:ascii="Times New Roman" w:hAnsi="Times New Roman" w:cs="Times New Roman"/>
          <w:sz w:val="28"/>
          <w:szCs w:val="28"/>
        </w:rPr>
        <w:t xml:space="preserve">» – 83,5%. </w:t>
      </w:r>
      <w:r w:rsidRPr="00B1446D">
        <w:rPr>
          <w:rFonts w:ascii="Times New Roman" w:hAnsi="Times New Roman" w:cs="Times New Roman"/>
          <w:sz w:val="28"/>
          <w:szCs w:val="28"/>
        </w:rPr>
        <w:t xml:space="preserve">Фактическое значение показателя соответствует установленной норме </w:t>
      </w:r>
      <w:r>
        <w:rPr>
          <w:rFonts w:ascii="Times New Roman" w:hAnsi="Times New Roman" w:cs="Times New Roman"/>
          <w:sz w:val="28"/>
          <w:szCs w:val="28"/>
        </w:rPr>
        <w:t>– «</w:t>
      </w:r>
      <w:r w:rsidRPr="00B1446D">
        <w:rPr>
          <w:rFonts w:ascii="Times New Roman" w:hAnsi="Times New Roman" w:cs="Times New Roman"/>
          <w:sz w:val="28"/>
          <w:szCs w:val="28"/>
        </w:rPr>
        <w:t>не менее 70</w:t>
      </w:r>
      <w:r>
        <w:rPr>
          <w:rFonts w:ascii="Times New Roman" w:hAnsi="Times New Roman" w:cs="Times New Roman"/>
          <w:sz w:val="28"/>
          <w:szCs w:val="28"/>
        </w:rPr>
        <w:t>%»</w:t>
      </w:r>
      <w:r w:rsidRPr="00B1446D">
        <w:rPr>
          <w:rFonts w:ascii="Times New Roman" w:hAnsi="Times New Roman" w:cs="Times New Roman"/>
          <w:sz w:val="28"/>
          <w:szCs w:val="28"/>
        </w:rPr>
        <w:t xml:space="preserve">.  </w:t>
      </w:r>
    </w:p>
    <w:p w:rsidR="00EF46F0" w:rsidRDefault="00EF46F0"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Целевые показатели, характеризующие соотношение средней заработной платы медицинского персонала и среднего дохода от трудовой деятельности в</w:t>
      </w:r>
      <w:r w:rsidR="00F54D47">
        <w:rPr>
          <w:rFonts w:ascii="Times New Roman" w:hAnsi="Times New Roman" w:cs="Times New Roman"/>
          <w:sz w:val="28"/>
          <w:szCs w:val="28"/>
        </w:rPr>
        <w:t> </w:t>
      </w:r>
      <w:proofErr w:type="gramStart"/>
      <w:r>
        <w:rPr>
          <w:rFonts w:ascii="Times New Roman" w:hAnsi="Times New Roman" w:cs="Times New Roman"/>
          <w:sz w:val="28"/>
          <w:szCs w:val="28"/>
        </w:rPr>
        <w:t>Свердловской</w:t>
      </w:r>
      <w:r w:rsidR="00F54D47">
        <w:rPr>
          <w:rFonts w:ascii="Times New Roman" w:hAnsi="Times New Roman" w:cs="Times New Roman"/>
          <w:sz w:val="28"/>
          <w:szCs w:val="28"/>
        </w:rPr>
        <w:t xml:space="preserve"> </w:t>
      </w:r>
      <w:r>
        <w:rPr>
          <w:rFonts w:ascii="Times New Roman" w:hAnsi="Times New Roman" w:cs="Times New Roman"/>
          <w:sz w:val="28"/>
          <w:szCs w:val="28"/>
        </w:rPr>
        <w:t>области</w:t>
      </w:r>
      <w:proofErr w:type="gramEnd"/>
      <w:r w:rsidR="00F54D47">
        <w:rPr>
          <w:rFonts w:ascii="Times New Roman" w:hAnsi="Times New Roman" w:cs="Times New Roman"/>
          <w:sz w:val="28"/>
          <w:szCs w:val="28"/>
        </w:rPr>
        <w:t xml:space="preserve"> </w:t>
      </w:r>
      <w:r>
        <w:rPr>
          <w:rFonts w:ascii="Times New Roman" w:hAnsi="Times New Roman" w:cs="Times New Roman"/>
          <w:sz w:val="28"/>
          <w:szCs w:val="28"/>
        </w:rPr>
        <w:t>составили:</w:t>
      </w:r>
    </w:p>
    <w:p w:rsidR="00EF46F0" w:rsidRDefault="00EF46F0"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AD56BC">
        <w:rPr>
          <w:rFonts w:ascii="Times New Roman" w:hAnsi="Times New Roman" w:cs="Times New Roman"/>
          <w:sz w:val="28"/>
          <w:szCs w:val="28"/>
        </w:rPr>
        <w:t>Соотношение средней заработной платы врачей и иных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и среднемесячного дохода от трудовой деятельности в Свердловской области</w:t>
      </w:r>
      <w:r>
        <w:rPr>
          <w:rFonts w:ascii="Times New Roman" w:hAnsi="Times New Roman" w:cs="Times New Roman"/>
          <w:sz w:val="28"/>
          <w:szCs w:val="28"/>
        </w:rPr>
        <w:t>» - 204,5% при плановом значении 200%;</w:t>
      </w:r>
    </w:p>
    <w:p w:rsidR="00EF46F0" w:rsidRDefault="00EF46F0"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AD56BC">
        <w:rPr>
          <w:rFonts w:ascii="Times New Roman" w:hAnsi="Times New Roman" w:cs="Times New Roman"/>
          <w:sz w:val="28"/>
          <w:szCs w:val="28"/>
        </w:rPr>
        <w:t>Соотношение средней заработной платы среднего медицинского (фармацевтического) персонала (персонала, обеспечивающего предоставление медицинских услуг) и среднемесячного дохода от трудовой деятельности в Свердловской области</w:t>
      </w:r>
      <w:r>
        <w:rPr>
          <w:rFonts w:ascii="Times New Roman" w:hAnsi="Times New Roman" w:cs="Times New Roman"/>
          <w:sz w:val="28"/>
          <w:szCs w:val="28"/>
        </w:rPr>
        <w:t>» - 104% при плане 100%;</w:t>
      </w:r>
    </w:p>
    <w:p w:rsidR="00EF46F0" w:rsidRDefault="00EF46F0" w:rsidP="00EF46F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AD56BC">
        <w:rPr>
          <w:rFonts w:ascii="Times New Roman" w:hAnsi="Times New Roman" w:cs="Times New Roman"/>
          <w:sz w:val="28"/>
          <w:szCs w:val="28"/>
        </w:rPr>
        <w:t xml:space="preserve">Соотношение средней заработной платы младшего медицинского персонала (персонала, обеспечивающего предоставление медицинских услуг) и </w:t>
      </w:r>
      <w:r w:rsidRPr="00AD56BC">
        <w:rPr>
          <w:rFonts w:ascii="Times New Roman" w:hAnsi="Times New Roman" w:cs="Times New Roman"/>
          <w:sz w:val="28"/>
          <w:szCs w:val="28"/>
        </w:rPr>
        <w:lastRenderedPageBreak/>
        <w:t>среднемесячного дохода от трудовой деятельности в Свердловской области</w:t>
      </w:r>
      <w:r>
        <w:rPr>
          <w:rFonts w:ascii="Times New Roman" w:hAnsi="Times New Roman" w:cs="Times New Roman"/>
          <w:sz w:val="28"/>
          <w:szCs w:val="28"/>
        </w:rPr>
        <w:t>» - 101,1% при плане 100%.</w:t>
      </w:r>
    </w:p>
    <w:p w:rsidR="00EF46F0" w:rsidRPr="009F2362" w:rsidRDefault="00EF46F0" w:rsidP="0068742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Значение показателя «</w:t>
      </w:r>
      <w:r w:rsidRPr="005D1284">
        <w:rPr>
          <w:rFonts w:ascii="Times New Roman" w:hAnsi="Times New Roman" w:cs="Times New Roman"/>
          <w:sz w:val="28"/>
          <w:szCs w:val="28"/>
        </w:rPr>
        <w:t>Доля целевых показателей, значения которых достигли или превысили запланированные в отчетном периоде</w:t>
      </w:r>
      <w:r>
        <w:rPr>
          <w:rFonts w:ascii="Times New Roman" w:hAnsi="Times New Roman" w:cs="Times New Roman"/>
          <w:sz w:val="28"/>
          <w:szCs w:val="28"/>
        </w:rPr>
        <w:t xml:space="preserve">» </w:t>
      </w:r>
      <w:r w:rsidR="006411FA">
        <w:rPr>
          <w:rFonts w:ascii="Times New Roman" w:hAnsi="Times New Roman" w:cs="Times New Roman"/>
          <w:sz w:val="28"/>
          <w:szCs w:val="28"/>
        </w:rPr>
        <w:t>составило 7</w:t>
      </w:r>
      <w:r w:rsidR="00687420">
        <w:rPr>
          <w:rFonts w:ascii="Times New Roman" w:hAnsi="Times New Roman" w:cs="Times New Roman"/>
          <w:sz w:val="28"/>
          <w:szCs w:val="28"/>
        </w:rPr>
        <w:t>7</w:t>
      </w:r>
      <w:r w:rsidR="006411FA">
        <w:rPr>
          <w:rFonts w:ascii="Times New Roman" w:hAnsi="Times New Roman" w:cs="Times New Roman"/>
          <w:sz w:val="28"/>
          <w:szCs w:val="28"/>
        </w:rPr>
        <w:t>,</w:t>
      </w:r>
      <w:r w:rsidR="00687420">
        <w:rPr>
          <w:rFonts w:ascii="Times New Roman" w:hAnsi="Times New Roman" w:cs="Times New Roman"/>
          <w:sz w:val="28"/>
          <w:szCs w:val="28"/>
        </w:rPr>
        <w:t>8</w:t>
      </w:r>
      <w:r w:rsidR="006411FA">
        <w:rPr>
          <w:rFonts w:ascii="Times New Roman" w:hAnsi="Times New Roman" w:cs="Times New Roman"/>
          <w:sz w:val="28"/>
          <w:szCs w:val="28"/>
        </w:rPr>
        <w:t xml:space="preserve">%. </w:t>
      </w:r>
    </w:p>
    <w:p w:rsidR="008D045A" w:rsidRPr="009F2362" w:rsidRDefault="008D045A" w:rsidP="00521A54">
      <w:pPr>
        <w:spacing w:after="0" w:line="240" w:lineRule="auto"/>
        <w:ind w:firstLine="567"/>
        <w:contextualSpacing/>
        <w:jc w:val="both"/>
        <w:rPr>
          <w:rFonts w:ascii="Times New Roman" w:hAnsi="Times New Roman" w:cs="Times New Roman"/>
          <w:sz w:val="28"/>
          <w:szCs w:val="28"/>
        </w:rPr>
      </w:pPr>
      <w:bookmarkStart w:id="0" w:name="_GoBack"/>
      <w:bookmarkEnd w:id="0"/>
    </w:p>
    <w:sectPr w:rsidR="008D045A" w:rsidRPr="009F2362" w:rsidSect="002268A7">
      <w:headerReference w:type="default" r:id="rId7"/>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7045" w:rsidRDefault="00B07045" w:rsidP="002268A7">
      <w:pPr>
        <w:spacing w:after="0" w:line="240" w:lineRule="auto"/>
      </w:pPr>
      <w:r>
        <w:separator/>
      </w:r>
    </w:p>
  </w:endnote>
  <w:endnote w:type="continuationSeparator" w:id="0">
    <w:p w:rsidR="00B07045" w:rsidRDefault="00B07045" w:rsidP="002268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7045" w:rsidRDefault="00B07045" w:rsidP="002268A7">
      <w:pPr>
        <w:spacing w:after="0" w:line="240" w:lineRule="auto"/>
      </w:pPr>
      <w:r>
        <w:separator/>
      </w:r>
    </w:p>
  </w:footnote>
  <w:footnote w:type="continuationSeparator" w:id="0">
    <w:p w:rsidR="00B07045" w:rsidRDefault="00B07045" w:rsidP="002268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0156028"/>
      <w:docPartObj>
        <w:docPartGallery w:val="Page Numbers (Top of Page)"/>
        <w:docPartUnique/>
      </w:docPartObj>
    </w:sdtPr>
    <w:sdtEndPr/>
    <w:sdtContent>
      <w:p w:rsidR="002268A7" w:rsidRDefault="00187EB3">
        <w:pPr>
          <w:pStyle w:val="a6"/>
          <w:jc w:val="center"/>
        </w:pPr>
        <w:r>
          <w:fldChar w:fldCharType="begin"/>
        </w:r>
        <w:r w:rsidR="002268A7">
          <w:instrText>PAGE   \* MERGEFORMAT</w:instrText>
        </w:r>
        <w:r>
          <w:fldChar w:fldCharType="separate"/>
        </w:r>
        <w:r w:rsidR="00687420">
          <w:rPr>
            <w:noProof/>
          </w:rPr>
          <w:t>8</w:t>
        </w:r>
        <w:r>
          <w:fldChar w:fldCharType="end"/>
        </w:r>
      </w:p>
    </w:sdtContent>
  </w:sdt>
  <w:p w:rsidR="002268A7" w:rsidRDefault="002268A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235E3E"/>
    <w:multiLevelType w:val="hybridMultilevel"/>
    <w:tmpl w:val="9F1CA15E"/>
    <w:lvl w:ilvl="0" w:tplc="19B0B33C">
      <w:start w:val="1"/>
      <w:numFmt w:val="decimal"/>
      <w:lvlText w:val="%1)"/>
      <w:lvlJc w:val="left"/>
      <w:pPr>
        <w:ind w:left="574" w:hanging="360"/>
      </w:pPr>
      <w:rPr>
        <w:rFonts w:hint="default"/>
      </w:rPr>
    </w:lvl>
    <w:lvl w:ilvl="1" w:tplc="04190019" w:tentative="1">
      <w:start w:val="1"/>
      <w:numFmt w:val="lowerLetter"/>
      <w:lvlText w:val="%2."/>
      <w:lvlJc w:val="left"/>
      <w:pPr>
        <w:ind w:left="1294" w:hanging="360"/>
      </w:pPr>
    </w:lvl>
    <w:lvl w:ilvl="2" w:tplc="0419001B" w:tentative="1">
      <w:start w:val="1"/>
      <w:numFmt w:val="lowerRoman"/>
      <w:lvlText w:val="%3."/>
      <w:lvlJc w:val="right"/>
      <w:pPr>
        <w:ind w:left="2014" w:hanging="180"/>
      </w:pPr>
    </w:lvl>
    <w:lvl w:ilvl="3" w:tplc="0419000F" w:tentative="1">
      <w:start w:val="1"/>
      <w:numFmt w:val="decimal"/>
      <w:lvlText w:val="%4."/>
      <w:lvlJc w:val="left"/>
      <w:pPr>
        <w:ind w:left="2734" w:hanging="360"/>
      </w:pPr>
    </w:lvl>
    <w:lvl w:ilvl="4" w:tplc="04190019" w:tentative="1">
      <w:start w:val="1"/>
      <w:numFmt w:val="lowerLetter"/>
      <w:lvlText w:val="%5."/>
      <w:lvlJc w:val="left"/>
      <w:pPr>
        <w:ind w:left="3454" w:hanging="360"/>
      </w:pPr>
    </w:lvl>
    <w:lvl w:ilvl="5" w:tplc="0419001B" w:tentative="1">
      <w:start w:val="1"/>
      <w:numFmt w:val="lowerRoman"/>
      <w:lvlText w:val="%6."/>
      <w:lvlJc w:val="right"/>
      <w:pPr>
        <w:ind w:left="4174" w:hanging="180"/>
      </w:pPr>
    </w:lvl>
    <w:lvl w:ilvl="6" w:tplc="0419000F" w:tentative="1">
      <w:start w:val="1"/>
      <w:numFmt w:val="decimal"/>
      <w:lvlText w:val="%7."/>
      <w:lvlJc w:val="left"/>
      <w:pPr>
        <w:ind w:left="4894" w:hanging="360"/>
      </w:pPr>
    </w:lvl>
    <w:lvl w:ilvl="7" w:tplc="04190019" w:tentative="1">
      <w:start w:val="1"/>
      <w:numFmt w:val="lowerLetter"/>
      <w:lvlText w:val="%8."/>
      <w:lvlJc w:val="left"/>
      <w:pPr>
        <w:ind w:left="5614" w:hanging="360"/>
      </w:pPr>
    </w:lvl>
    <w:lvl w:ilvl="8" w:tplc="0419001B" w:tentative="1">
      <w:start w:val="1"/>
      <w:numFmt w:val="lowerRoman"/>
      <w:lvlText w:val="%9."/>
      <w:lvlJc w:val="right"/>
      <w:pPr>
        <w:ind w:left="6334" w:hanging="180"/>
      </w:pPr>
    </w:lvl>
  </w:abstractNum>
  <w:abstractNum w:abstractNumId="1" w15:restartNumberingAfterBreak="0">
    <w:nsid w:val="76C77B59"/>
    <w:multiLevelType w:val="hybridMultilevel"/>
    <w:tmpl w:val="88FA4AB2"/>
    <w:lvl w:ilvl="0" w:tplc="FD38D6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F30"/>
    <w:rsid w:val="000011F6"/>
    <w:rsid w:val="000016B9"/>
    <w:rsid w:val="0000303E"/>
    <w:rsid w:val="00003E06"/>
    <w:rsid w:val="00010FDF"/>
    <w:rsid w:val="000111FD"/>
    <w:rsid w:val="00012485"/>
    <w:rsid w:val="00012632"/>
    <w:rsid w:val="00020DD3"/>
    <w:rsid w:val="00023555"/>
    <w:rsid w:val="00026D85"/>
    <w:rsid w:val="000270D6"/>
    <w:rsid w:val="000274AA"/>
    <w:rsid w:val="0003225D"/>
    <w:rsid w:val="0003250D"/>
    <w:rsid w:val="00033452"/>
    <w:rsid w:val="00037006"/>
    <w:rsid w:val="000372D7"/>
    <w:rsid w:val="00043176"/>
    <w:rsid w:val="000432C5"/>
    <w:rsid w:val="00043408"/>
    <w:rsid w:val="00063D47"/>
    <w:rsid w:val="00063EA3"/>
    <w:rsid w:val="000646F4"/>
    <w:rsid w:val="00066FCA"/>
    <w:rsid w:val="00071F43"/>
    <w:rsid w:val="0007310A"/>
    <w:rsid w:val="00077649"/>
    <w:rsid w:val="0008470E"/>
    <w:rsid w:val="00087CF3"/>
    <w:rsid w:val="00095D58"/>
    <w:rsid w:val="000978A3"/>
    <w:rsid w:val="000A1276"/>
    <w:rsid w:val="000B04B0"/>
    <w:rsid w:val="000B2CDB"/>
    <w:rsid w:val="000B4884"/>
    <w:rsid w:val="000B5551"/>
    <w:rsid w:val="000C15ED"/>
    <w:rsid w:val="000C1641"/>
    <w:rsid w:val="000C5C08"/>
    <w:rsid w:val="000C65E9"/>
    <w:rsid w:val="000D1E23"/>
    <w:rsid w:val="000D2B62"/>
    <w:rsid w:val="000D40CA"/>
    <w:rsid w:val="000D4F82"/>
    <w:rsid w:val="000D508C"/>
    <w:rsid w:val="000E06D0"/>
    <w:rsid w:val="000E2791"/>
    <w:rsid w:val="000E27DA"/>
    <w:rsid w:val="000E32A1"/>
    <w:rsid w:val="000E43A5"/>
    <w:rsid w:val="000E519E"/>
    <w:rsid w:val="000E5ECA"/>
    <w:rsid w:val="000E6794"/>
    <w:rsid w:val="000F1586"/>
    <w:rsid w:val="000F15FE"/>
    <w:rsid w:val="000F4CB9"/>
    <w:rsid w:val="000F6232"/>
    <w:rsid w:val="00103ED5"/>
    <w:rsid w:val="001051AB"/>
    <w:rsid w:val="0010782B"/>
    <w:rsid w:val="00112A59"/>
    <w:rsid w:val="001132BC"/>
    <w:rsid w:val="00113EB0"/>
    <w:rsid w:val="00121E74"/>
    <w:rsid w:val="0012336F"/>
    <w:rsid w:val="0012356C"/>
    <w:rsid w:val="0012612A"/>
    <w:rsid w:val="00131FF7"/>
    <w:rsid w:val="00132557"/>
    <w:rsid w:val="0013287A"/>
    <w:rsid w:val="00133EBF"/>
    <w:rsid w:val="0014003E"/>
    <w:rsid w:val="00140F90"/>
    <w:rsid w:val="00143929"/>
    <w:rsid w:val="00144D6E"/>
    <w:rsid w:val="00144DFC"/>
    <w:rsid w:val="001450F9"/>
    <w:rsid w:val="00146215"/>
    <w:rsid w:val="00147CA5"/>
    <w:rsid w:val="001559A9"/>
    <w:rsid w:val="00156B33"/>
    <w:rsid w:val="00161CF0"/>
    <w:rsid w:val="00162824"/>
    <w:rsid w:val="00167C30"/>
    <w:rsid w:val="00173301"/>
    <w:rsid w:val="0017407C"/>
    <w:rsid w:val="00175E3B"/>
    <w:rsid w:val="00180308"/>
    <w:rsid w:val="00181149"/>
    <w:rsid w:val="0018426E"/>
    <w:rsid w:val="00184303"/>
    <w:rsid w:val="0018488E"/>
    <w:rsid w:val="00184D71"/>
    <w:rsid w:val="00184FCC"/>
    <w:rsid w:val="00187EB3"/>
    <w:rsid w:val="00193DE0"/>
    <w:rsid w:val="0019455D"/>
    <w:rsid w:val="00197B21"/>
    <w:rsid w:val="001A05FE"/>
    <w:rsid w:val="001A1B3C"/>
    <w:rsid w:val="001A20EE"/>
    <w:rsid w:val="001A2318"/>
    <w:rsid w:val="001A40F4"/>
    <w:rsid w:val="001A6706"/>
    <w:rsid w:val="001B2CD6"/>
    <w:rsid w:val="001B4D68"/>
    <w:rsid w:val="001B6992"/>
    <w:rsid w:val="001B6AB4"/>
    <w:rsid w:val="001B711F"/>
    <w:rsid w:val="001B7E5A"/>
    <w:rsid w:val="001C1E2B"/>
    <w:rsid w:val="001C37CC"/>
    <w:rsid w:val="001C390F"/>
    <w:rsid w:val="001C7753"/>
    <w:rsid w:val="001D0B20"/>
    <w:rsid w:val="001D25DE"/>
    <w:rsid w:val="001D37B2"/>
    <w:rsid w:val="001D39F5"/>
    <w:rsid w:val="001E0341"/>
    <w:rsid w:val="001E4BDF"/>
    <w:rsid w:val="001E731B"/>
    <w:rsid w:val="001F4B64"/>
    <w:rsid w:val="002003D9"/>
    <w:rsid w:val="002007FE"/>
    <w:rsid w:val="00215DE8"/>
    <w:rsid w:val="002163E7"/>
    <w:rsid w:val="0022094F"/>
    <w:rsid w:val="002235D6"/>
    <w:rsid w:val="00225659"/>
    <w:rsid w:val="002268A7"/>
    <w:rsid w:val="00226B49"/>
    <w:rsid w:val="00227925"/>
    <w:rsid w:val="002345DB"/>
    <w:rsid w:val="00234935"/>
    <w:rsid w:val="00237557"/>
    <w:rsid w:val="00241E4B"/>
    <w:rsid w:val="00244C41"/>
    <w:rsid w:val="0025061D"/>
    <w:rsid w:val="0025278E"/>
    <w:rsid w:val="00252AC3"/>
    <w:rsid w:val="00252C85"/>
    <w:rsid w:val="0025325C"/>
    <w:rsid w:val="00253D4D"/>
    <w:rsid w:val="00256307"/>
    <w:rsid w:val="002576C6"/>
    <w:rsid w:val="00257B5F"/>
    <w:rsid w:val="00260250"/>
    <w:rsid w:val="002607B6"/>
    <w:rsid w:val="00262341"/>
    <w:rsid w:val="0026256B"/>
    <w:rsid w:val="00264638"/>
    <w:rsid w:val="0026721B"/>
    <w:rsid w:val="00270C3A"/>
    <w:rsid w:val="00271B0B"/>
    <w:rsid w:val="00275075"/>
    <w:rsid w:val="0027740A"/>
    <w:rsid w:val="00281935"/>
    <w:rsid w:val="00281E87"/>
    <w:rsid w:val="00284FA0"/>
    <w:rsid w:val="00285108"/>
    <w:rsid w:val="002907CE"/>
    <w:rsid w:val="00291388"/>
    <w:rsid w:val="00291B18"/>
    <w:rsid w:val="00291E23"/>
    <w:rsid w:val="0029337C"/>
    <w:rsid w:val="002965D3"/>
    <w:rsid w:val="002A01C8"/>
    <w:rsid w:val="002A28B5"/>
    <w:rsid w:val="002A2B96"/>
    <w:rsid w:val="002A385C"/>
    <w:rsid w:val="002A4749"/>
    <w:rsid w:val="002B37A0"/>
    <w:rsid w:val="002B54CC"/>
    <w:rsid w:val="002B62BF"/>
    <w:rsid w:val="002B6BA2"/>
    <w:rsid w:val="002C08A1"/>
    <w:rsid w:val="002C168B"/>
    <w:rsid w:val="002C1C00"/>
    <w:rsid w:val="002C1D8C"/>
    <w:rsid w:val="002C4D93"/>
    <w:rsid w:val="002C6551"/>
    <w:rsid w:val="002D25C9"/>
    <w:rsid w:val="002D5017"/>
    <w:rsid w:val="002E3EBE"/>
    <w:rsid w:val="002E3F50"/>
    <w:rsid w:val="002E3F90"/>
    <w:rsid w:val="002E7264"/>
    <w:rsid w:val="002F25ED"/>
    <w:rsid w:val="002F3750"/>
    <w:rsid w:val="002F569E"/>
    <w:rsid w:val="003031B9"/>
    <w:rsid w:val="00303B12"/>
    <w:rsid w:val="00305D0A"/>
    <w:rsid w:val="003134B7"/>
    <w:rsid w:val="00316A6C"/>
    <w:rsid w:val="00320381"/>
    <w:rsid w:val="003304BC"/>
    <w:rsid w:val="00333A72"/>
    <w:rsid w:val="00336018"/>
    <w:rsid w:val="003419A8"/>
    <w:rsid w:val="00342298"/>
    <w:rsid w:val="00343EE8"/>
    <w:rsid w:val="00353026"/>
    <w:rsid w:val="00354A0C"/>
    <w:rsid w:val="00360733"/>
    <w:rsid w:val="00366733"/>
    <w:rsid w:val="00366F8F"/>
    <w:rsid w:val="003717CC"/>
    <w:rsid w:val="003733FC"/>
    <w:rsid w:val="00373AE9"/>
    <w:rsid w:val="00374BB7"/>
    <w:rsid w:val="00376F30"/>
    <w:rsid w:val="0037747D"/>
    <w:rsid w:val="0037786F"/>
    <w:rsid w:val="00381EAC"/>
    <w:rsid w:val="00382788"/>
    <w:rsid w:val="00383689"/>
    <w:rsid w:val="00384C52"/>
    <w:rsid w:val="00385102"/>
    <w:rsid w:val="003852D3"/>
    <w:rsid w:val="00387205"/>
    <w:rsid w:val="00392965"/>
    <w:rsid w:val="003A2E9C"/>
    <w:rsid w:val="003A479C"/>
    <w:rsid w:val="003B1ECF"/>
    <w:rsid w:val="003B23D9"/>
    <w:rsid w:val="003B249C"/>
    <w:rsid w:val="003B2D64"/>
    <w:rsid w:val="003B6E77"/>
    <w:rsid w:val="003C4381"/>
    <w:rsid w:val="003C4C33"/>
    <w:rsid w:val="003C5C02"/>
    <w:rsid w:val="003D1091"/>
    <w:rsid w:val="003D16EA"/>
    <w:rsid w:val="003D5A3A"/>
    <w:rsid w:val="003D5C7B"/>
    <w:rsid w:val="003F0910"/>
    <w:rsid w:val="003F1C15"/>
    <w:rsid w:val="003F4AB5"/>
    <w:rsid w:val="00400527"/>
    <w:rsid w:val="00401C4D"/>
    <w:rsid w:val="004020F5"/>
    <w:rsid w:val="004030E5"/>
    <w:rsid w:val="00404C89"/>
    <w:rsid w:val="0041001D"/>
    <w:rsid w:val="00416C1F"/>
    <w:rsid w:val="00417870"/>
    <w:rsid w:val="00417EC6"/>
    <w:rsid w:val="00426A57"/>
    <w:rsid w:val="00430616"/>
    <w:rsid w:val="00430875"/>
    <w:rsid w:val="0043334B"/>
    <w:rsid w:val="004339F9"/>
    <w:rsid w:val="004371FB"/>
    <w:rsid w:val="00441348"/>
    <w:rsid w:val="00442E61"/>
    <w:rsid w:val="00443945"/>
    <w:rsid w:val="00444745"/>
    <w:rsid w:val="00445355"/>
    <w:rsid w:val="00445F0A"/>
    <w:rsid w:val="00446317"/>
    <w:rsid w:val="0045384B"/>
    <w:rsid w:val="004611D9"/>
    <w:rsid w:val="00464B18"/>
    <w:rsid w:val="00465705"/>
    <w:rsid w:val="00465EC3"/>
    <w:rsid w:val="00465EF0"/>
    <w:rsid w:val="004669A3"/>
    <w:rsid w:val="00466CDC"/>
    <w:rsid w:val="00467051"/>
    <w:rsid w:val="00472CDC"/>
    <w:rsid w:val="00474C1C"/>
    <w:rsid w:val="00476137"/>
    <w:rsid w:val="00477D4E"/>
    <w:rsid w:val="004870FA"/>
    <w:rsid w:val="00491DC5"/>
    <w:rsid w:val="00496B25"/>
    <w:rsid w:val="00497467"/>
    <w:rsid w:val="004A2778"/>
    <w:rsid w:val="004A3509"/>
    <w:rsid w:val="004A40E8"/>
    <w:rsid w:val="004A411D"/>
    <w:rsid w:val="004A6F4F"/>
    <w:rsid w:val="004B2BD8"/>
    <w:rsid w:val="004B4973"/>
    <w:rsid w:val="004B4B82"/>
    <w:rsid w:val="004B5560"/>
    <w:rsid w:val="004B5C78"/>
    <w:rsid w:val="004B6047"/>
    <w:rsid w:val="004B79F2"/>
    <w:rsid w:val="004B7CE5"/>
    <w:rsid w:val="004C086D"/>
    <w:rsid w:val="004C08EC"/>
    <w:rsid w:val="004C1972"/>
    <w:rsid w:val="004C4072"/>
    <w:rsid w:val="004C4577"/>
    <w:rsid w:val="004C6731"/>
    <w:rsid w:val="004C6756"/>
    <w:rsid w:val="004C6868"/>
    <w:rsid w:val="004D04BF"/>
    <w:rsid w:val="004D420F"/>
    <w:rsid w:val="004E67E8"/>
    <w:rsid w:val="004F2D90"/>
    <w:rsid w:val="004F4404"/>
    <w:rsid w:val="004F63B8"/>
    <w:rsid w:val="004F68AD"/>
    <w:rsid w:val="004F6960"/>
    <w:rsid w:val="004F764E"/>
    <w:rsid w:val="00500AF2"/>
    <w:rsid w:val="00501426"/>
    <w:rsid w:val="00505504"/>
    <w:rsid w:val="00512C85"/>
    <w:rsid w:val="005176BC"/>
    <w:rsid w:val="005207FE"/>
    <w:rsid w:val="00521080"/>
    <w:rsid w:val="00521A54"/>
    <w:rsid w:val="00524A0E"/>
    <w:rsid w:val="005273AA"/>
    <w:rsid w:val="0053375F"/>
    <w:rsid w:val="00537F1E"/>
    <w:rsid w:val="005429E9"/>
    <w:rsid w:val="00550BB3"/>
    <w:rsid w:val="00550C50"/>
    <w:rsid w:val="00551F8D"/>
    <w:rsid w:val="005527FC"/>
    <w:rsid w:val="00552F81"/>
    <w:rsid w:val="00555674"/>
    <w:rsid w:val="00560144"/>
    <w:rsid w:val="0056149F"/>
    <w:rsid w:val="00562941"/>
    <w:rsid w:val="00563E21"/>
    <w:rsid w:val="005653A9"/>
    <w:rsid w:val="0056757A"/>
    <w:rsid w:val="005751A9"/>
    <w:rsid w:val="0057564F"/>
    <w:rsid w:val="00581E5D"/>
    <w:rsid w:val="00581FFB"/>
    <w:rsid w:val="00582133"/>
    <w:rsid w:val="005824BD"/>
    <w:rsid w:val="00586AA1"/>
    <w:rsid w:val="005912A0"/>
    <w:rsid w:val="0059477B"/>
    <w:rsid w:val="00596187"/>
    <w:rsid w:val="005A1AAB"/>
    <w:rsid w:val="005A23D1"/>
    <w:rsid w:val="005A33BE"/>
    <w:rsid w:val="005A4161"/>
    <w:rsid w:val="005A666E"/>
    <w:rsid w:val="005B0F43"/>
    <w:rsid w:val="005B124D"/>
    <w:rsid w:val="005B604A"/>
    <w:rsid w:val="005C1475"/>
    <w:rsid w:val="005C3479"/>
    <w:rsid w:val="005C4804"/>
    <w:rsid w:val="005C4A98"/>
    <w:rsid w:val="005D0168"/>
    <w:rsid w:val="005D1284"/>
    <w:rsid w:val="005D1881"/>
    <w:rsid w:val="005D18F9"/>
    <w:rsid w:val="005D59C3"/>
    <w:rsid w:val="005D69E5"/>
    <w:rsid w:val="005E179A"/>
    <w:rsid w:val="005F04D7"/>
    <w:rsid w:val="005F478E"/>
    <w:rsid w:val="00600B82"/>
    <w:rsid w:val="00605507"/>
    <w:rsid w:val="00606682"/>
    <w:rsid w:val="006132E4"/>
    <w:rsid w:val="00614533"/>
    <w:rsid w:val="006177E7"/>
    <w:rsid w:val="00617855"/>
    <w:rsid w:val="00617C3F"/>
    <w:rsid w:val="006216C7"/>
    <w:rsid w:val="00623B4B"/>
    <w:rsid w:val="00624EF9"/>
    <w:rsid w:val="00627CD6"/>
    <w:rsid w:val="006305E0"/>
    <w:rsid w:val="00631ACC"/>
    <w:rsid w:val="00633747"/>
    <w:rsid w:val="006369A4"/>
    <w:rsid w:val="006411FA"/>
    <w:rsid w:val="00641456"/>
    <w:rsid w:val="00642A96"/>
    <w:rsid w:val="00642C73"/>
    <w:rsid w:val="00643D5C"/>
    <w:rsid w:val="00644E66"/>
    <w:rsid w:val="00647568"/>
    <w:rsid w:val="006506DC"/>
    <w:rsid w:val="006519A3"/>
    <w:rsid w:val="00653CC0"/>
    <w:rsid w:val="006551E8"/>
    <w:rsid w:val="00662C76"/>
    <w:rsid w:val="00667575"/>
    <w:rsid w:val="00670A9E"/>
    <w:rsid w:val="00671D0F"/>
    <w:rsid w:val="00672A63"/>
    <w:rsid w:val="00677ED3"/>
    <w:rsid w:val="00680147"/>
    <w:rsid w:val="00680753"/>
    <w:rsid w:val="00684E6F"/>
    <w:rsid w:val="006850CD"/>
    <w:rsid w:val="0068571E"/>
    <w:rsid w:val="00687420"/>
    <w:rsid w:val="006876FF"/>
    <w:rsid w:val="00690B3A"/>
    <w:rsid w:val="00690FED"/>
    <w:rsid w:val="0069125C"/>
    <w:rsid w:val="00694BC3"/>
    <w:rsid w:val="00695FA0"/>
    <w:rsid w:val="00696EDC"/>
    <w:rsid w:val="006A1074"/>
    <w:rsid w:val="006B1ED5"/>
    <w:rsid w:val="006B29B9"/>
    <w:rsid w:val="006B38F8"/>
    <w:rsid w:val="006B509D"/>
    <w:rsid w:val="006C3A16"/>
    <w:rsid w:val="006C3D6C"/>
    <w:rsid w:val="006C6F6B"/>
    <w:rsid w:val="006D05F5"/>
    <w:rsid w:val="006D0750"/>
    <w:rsid w:val="006D0C2A"/>
    <w:rsid w:val="006D3A3A"/>
    <w:rsid w:val="006D60A4"/>
    <w:rsid w:val="006D6B55"/>
    <w:rsid w:val="006D748A"/>
    <w:rsid w:val="006E0346"/>
    <w:rsid w:val="006E0F36"/>
    <w:rsid w:val="006E1AB4"/>
    <w:rsid w:val="006E4307"/>
    <w:rsid w:val="006F0742"/>
    <w:rsid w:val="006F2B07"/>
    <w:rsid w:val="006F5CC1"/>
    <w:rsid w:val="006F6075"/>
    <w:rsid w:val="006F6D9E"/>
    <w:rsid w:val="007016D2"/>
    <w:rsid w:val="007073EB"/>
    <w:rsid w:val="007104C0"/>
    <w:rsid w:val="0071256A"/>
    <w:rsid w:val="00712918"/>
    <w:rsid w:val="0071295E"/>
    <w:rsid w:val="00713CF7"/>
    <w:rsid w:val="0071476A"/>
    <w:rsid w:val="007161F3"/>
    <w:rsid w:val="00720B08"/>
    <w:rsid w:val="00720F76"/>
    <w:rsid w:val="00721AD5"/>
    <w:rsid w:val="00722819"/>
    <w:rsid w:val="00722A45"/>
    <w:rsid w:val="00725EBF"/>
    <w:rsid w:val="0072644D"/>
    <w:rsid w:val="007325CA"/>
    <w:rsid w:val="00734514"/>
    <w:rsid w:val="00735759"/>
    <w:rsid w:val="00735B9F"/>
    <w:rsid w:val="00744FC9"/>
    <w:rsid w:val="00745749"/>
    <w:rsid w:val="00753FF8"/>
    <w:rsid w:val="0075415D"/>
    <w:rsid w:val="007542FC"/>
    <w:rsid w:val="0075633C"/>
    <w:rsid w:val="00757482"/>
    <w:rsid w:val="00757CFE"/>
    <w:rsid w:val="0076435A"/>
    <w:rsid w:val="007659FE"/>
    <w:rsid w:val="007707F5"/>
    <w:rsid w:val="007735E2"/>
    <w:rsid w:val="00773CBB"/>
    <w:rsid w:val="00774E12"/>
    <w:rsid w:val="00782E52"/>
    <w:rsid w:val="0078584E"/>
    <w:rsid w:val="0078798A"/>
    <w:rsid w:val="00791454"/>
    <w:rsid w:val="00791625"/>
    <w:rsid w:val="007941F3"/>
    <w:rsid w:val="00795EDE"/>
    <w:rsid w:val="007A2EE2"/>
    <w:rsid w:val="007A3B94"/>
    <w:rsid w:val="007A4066"/>
    <w:rsid w:val="007A4469"/>
    <w:rsid w:val="007B0B36"/>
    <w:rsid w:val="007B352A"/>
    <w:rsid w:val="007B3532"/>
    <w:rsid w:val="007B6E1E"/>
    <w:rsid w:val="007C11AD"/>
    <w:rsid w:val="007C5F5D"/>
    <w:rsid w:val="007C6E92"/>
    <w:rsid w:val="007D12A6"/>
    <w:rsid w:val="007D4811"/>
    <w:rsid w:val="007D55BA"/>
    <w:rsid w:val="007E0E74"/>
    <w:rsid w:val="007E210E"/>
    <w:rsid w:val="007E385F"/>
    <w:rsid w:val="007F01D5"/>
    <w:rsid w:val="007F19E4"/>
    <w:rsid w:val="007F3187"/>
    <w:rsid w:val="007F5136"/>
    <w:rsid w:val="008018CE"/>
    <w:rsid w:val="00801EDB"/>
    <w:rsid w:val="00805BEC"/>
    <w:rsid w:val="0080704A"/>
    <w:rsid w:val="008107D9"/>
    <w:rsid w:val="008176A1"/>
    <w:rsid w:val="008204FC"/>
    <w:rsid w:val="0082077B"/>
    <w:rsid w:val="0082223E"/>
    <w:rsid w:val="00827144"/>
    <w:rsid w:val="008275BF"/>
    <w:rsid w:val="0082761E"/>
    <w:rsid w:val="00831D05"/>
    <w:rsid w:val="00833B67"/>
    <w:rsid w:val="00836071"/>
    <w:rsid w:val="00842F1B"/>
    <w:rsid w:val="00850D31"/>
    <w:rsid w:val="008524D0"/>
    <w:rsid w:val="00853FDA"/>
    <w:rsid w:val="00856105"/>
    <w:rsid w:val="00860AFF"/>
    <w:rsid w:val="0086509C"/>
    <w:rsid w:val="00870196"/>
    <w:rsid w:val="00877A54"/>
    <w:rsid w:val="008840EA"/>
    <w:rsid w:val="00892A74"/>
    <w:rsid w:val="0089686B"/>
    <w:rsid w:val="00897B72"/>
    <w:rsid w:val="008A1611"/>
    <w:rsid w:val="008A76EF"/>
    <w:rsid w:val="008A7B5D"/>
    <w:rsid w:val="008B01A1"/>
    <w:rsid w:val="008C2469"/>
    <w:rsid w:val="008C2F25"/>
    <w:rsid w:val="008C3349"/>
    <w:rsid w:val="008C5787"/>
    <w:rsid w:val="008C6038"/>
    <w:rsid w:val="008C65C0"/>
    <w:rsid w:val="008C6845"/>
    <w:rsid w:val="008D045A"/>
    <w:rsid w:val="008D5F9B"/>
    <w:rsid w:val="008E46E3"/>
    <w:rsid w:val="008E75F6"/>
    <w:rsid w:val="008F193E"/>
    <w:rsid w:val="008F376C"/>
    <w:rsid w:val="008F3E20"/>
    <w:rsid w:val="008F5160"/>
    <w:rsid w:val="008F72F3"/>
    <w:rsid w:val="00900487"/>
    <w:rsid w:val="00901848"/>
    <w:rsid w:val="00904021"/>
    <w:rsid w:val="00905EE8"/>
    <w:rsid w:val="00912E0D"/>
    <w:rsid w:val="009162DB"/>
    <w:rsid w:val="00920360"/>
    <w:rsid w:val="00922405"/>
    <w:rsid w:val="00923A20"/>
    <w:rsid w:val="00923BF7"/>
    <w:rsid w:val="00924D74"/>
    <w:rsid w:val="00925CFD"/>
    <w:rsid w:val="00927786"/>
    <w:rsid w:val="009314DB"/>
    <w:rsid w:val="00932639"/>
    <w:rsid w:val="00932D49"/>
    <w:rsid w:val="009334DC"/>
    <w:rsid w:val="00936D64"/>
    <w:rsid w:val="00942E17"/>
    <w:rsid w:val="0094613D"/>
    <w:rsid w:val="00950D2A"/>
    <w:rsid w:val="009524F7"/>
    <w:rsid w:val="009536F9"/>
    <w:rsid w:val="00955F05"/>
    <w:rsid w:val="00957BD3"/>
    <w:rsid w:val="00957EF9"/>
    <w:rsid w:val="0096130F"/>
    <w:rsid w:val="009661B0"/>
    <w:rsid w:val="00966A12"/>
    <w:rsid w:val="00972070"/>
    <w:rsid w:val="0097213E"/>
    <w:rsid w:val="0097484C"/>
    <w:rsid w:val="00974A24"/>
    <w:rsid w:val="009755E2"/>
    <w:rsid w:val="009768AA"/>
    <w:rsid w:val="00982295"/>
    <w:rsid w:val="00983613"/>
    <w:rsid w:val="0098489C"/>
    <w:rsid w:val="00984FFC"/>
    <w:rsid w:val="00986391"/>
    <w:rsid w:val="009872C9"/>
    <w:rsid w:val="00987BBE"/>
    <w:rsid w:val="009911BE"/>
    <w:rsid w:val="0099133C"/>
    <w:rsid w:val="009933EA"/>
    <w:rsid w:val="00997A7C"/>
    <w:rsid w:val="009A1641"/>
    <w:rsid w:val="009A247A"/>
    <w:rsid w:val="009A2C66"/>
    <w:rsid w:val="009B08E6"/>
    <w:rsid w:val="009B3BA1"/>
    <w:rsid w:val="009C23FC"/>
    <w:rsid w:val="009C38A6"/>
    <w:rsid w:val="009C4075"/>
    <w:rsid w:val="009C73C0"/>
    <w:rsid w:val="009D3AF8"/>
    <w:rsid w:val="009D4504"/>
    <w:rsid w:val="009E0405"/>
    <w:rsid w:val="009E07B8"/>
    <w:rsid w:val="009E1F7D"/>
    <w:rsid w:val="009E291D"/>
    <w:rsid w:val="009E6379"/>
    <w:rsid w:val="009E70B0"/>
    <w:rsid w:val="009E72EA"/>
    <w:rsid w:val="009E7D84"/>
    <w:rsid w:val="009F198D"/>
    <w:rsid w:val="009F2362"/>
    <w:rsid w:val="009F3B30"/>
    <w:rsid w:val="009F720F"/>
    <w:rsid w:val="00A019E3"/>
    <w:rsid w:val="00A02371"/>
    <w:rsid w:val="00A049CC"/>
    <w:rsid w:val="00A07942"/>
    <w:rsid w:val="00A1045F"/>
    <w:rsid w:val="00A13A02"/>
    <w:rsid w:val="00A13EC8"/>
    <w:rsid w:val="00A15452"/>
    <w:rsid w:val="00A20885"/>
    <w:rsid w:val="00A25FFA"/>
    <w:rsid w:val="00A30D41"/>
    <w:rsid w:val="00A31159"/>
    <w:rsid w:val="00A33B4D"/>
    <w:rsid w:val="00A345FF"/>
    <w:rsid w:val="00A348A3"/>
    <w:rsid w:val="00A35496"/>
    <w:rsid w:val="00A4188B"/>
    <w:rsid w:val="00A453C1"/>
    <w:rsid w:val="00A45555"/>
    <w:rsid w:val="00A500D7"/>
    <w:rsid w:val="00A51330"/>
    <w:rsid w:val="00A513E3"/>
    <w:rsid w:val="00A51854"/>
    <w:rsid w:val="00A53655"/>
    <w:rsid w:val="00A55733"/>
    <w:rsid w:val="00A557DA"/>
    <w:rsid w:val="00A570BE"/>
    <w:rsid w:val="00A5734E"/>
    <w:rsid w:val="00A6049C"/>
    <w:rsid w:val="00A6146A"/>
    <w:rsid w:val="00A66A53"/>
    <w:rsid w:val="00A710EF"/>
    <w:rsid w:val="00A72EAE"/>
    <w:rsid w:val="00A738D6"/>
    <w:rsid w:val="00A73AF6"/>
    <w:rsid w:val="00A73E87"/>
    <w:rsid w:val="00A770D5"/>
    <w:rsid w:val="00A805A2"/>
    <w:rsid w:val="00A81AE6"/>
    <w:rsid w:val="00A83407"/>
    <w:rsid w:val="00A85D5E"/>
    <w:rsid w:val="00A91524"/>
    <w:rsid w:val="00A93505"/>
    <w:rsid w:val="00A9388D"/>
    <w:rsid w:val="00A93CCC"/>
    <w:rsid w:val="00A960D0"/>
    <w:rsid w:val="00A9764B"/>
    <w:rsid w:val="00A97E87"/>
    <w:rsid w:val="00AA15F7"/>
    <w:rsid w:val="00AA1F22"/>
    <w:rsid w:val="00AA2FC8"/>
    <w:rsid w:val="00AA47DD"/>
    <w:rsid w:val="00AB1B2B"/>
    <w:rsid w:val="00AB34B7"/>
    <w:rsid w:val="00AB39EB"/>
    <w:rsid w:val="00AB4106"/>
    <w:rsid w:val="00AB4E65"/>
    <w:rsid w:val="00AB53D5"/>
    <w:rsid w:val="00AB69C2"/>
    <w:rsid w:val="00AB6C9C"/>
    <w:rsid w:val="00AC483B"/>
    <w:rsid w:val="00AC4910"/>
    <w:rsid w:val="00AC5465"/>
    <w:rsid w:val="00AC5972"/>
    <w:rsid w:val="00AC6582"/>
    <w:rsid w:val="00AD32D7"/>
    <w:rsid w:val="00AD4B9A"/>
    <w:rsid w:val="00AD76D1"/>
    <w:rsid w:val="00AE327C"/>
    <w:rsid w:val="00AE550C"/>
    <w:rsid w:val="00AE7A8F"/>
    <w:rsid w:val="00AF0240"/>
    <w:rsid w:val="00AF0A44"/>
    <w:rsid w:val="00AF4E0E"/>
    <w:rsid w:val="00B0001A"/>
    <w:rsid w:val="00B00211"/>
    <w:rsid w:val="00B01ACB"/>
    <w:rsid w:val="00B07045"/>
    <w:rsid w:val="00B10166"/>
    <w:rsid w:val="00B110AF"/>
    <w:rsid w:val="00B1391B"/>
    <w:rsid w:val="00B1446D"/>
    <w:rsid w:val="00B161D7"/>
    <w:rsid w:val="00B16550"/>
    <w:rsid w:val="00B219D2"/>
    <w:rsid w:val="00B23C09"/>
    <w:rsid w:val="00B2424D"/>
    <w:rsid w:val="00B25A79"/>
    <w:rsid w:val="00B277ED"/>
    <w:rsid w:val="00B315E6"/>
    <w:rsid w:val="00B32E81"/>
    <w:rsid w:val="00B33204"/>
    <w:rsid w:val="00B333B8"/>
    <w:rsid w:val="00B344DC"/>
    <w:rsid w:val="00B371D4"/>
    <w:rsid w:val="00B37223"/>
    <w:rsid w:val="00B37BF3"/>
    <w:rsid w:val="00B45821"/>
    <w:rsid w:val="00B45A3F"/>
    <w:rsid w:val="00B46762"/>
    <w:rsid w:val="00B47EAC"/>
    <w:rsid w:val="00B52AFC"/>
    <w:rsid w:val="00B53DDE"/>
    <w:rsid w:val="00B57046"/>
    <w:rsid w:val="00B6088C"/>
    <w:rsid w:val="00B61D30"/>
    <w:rsid w:val="00B621F7"/>
    <w:rsid w:val="00B70D5A"/>
    <w:rsid w:val="00B715E4"/>
    <w:rsid w:val="00B77942"/>
    <w:rsid w:val="00B808C1"/>
    <w:rsid w:val="00B83B6E"/>
    <w:rsid w:val="00B855BA"/>
    <w:rsid w:val="00B8680F"/>
    <w:rsid w:val="00B86B9E"/>
    <w:rsid w:val="00B92C48"/>
    <w:rsid w:val="00B9564A"/>
    <w:rsid w:val="00B95C92"/>
    <w:rsid w:val="00B95D48"/>
    <w:rsid w:val="00B97842"/>
    <w:rsid w:val="00BA197B"/>
    <w:rsid w:val="00BB0F5E"/>
    <w:rsid w:val="00BB211F"/>
    <w:rsid w:val="00BB4EAB"/>
    <w:rsid w:val="00BB5774"/>
    <w:rsid w:val="00BB694B"/>
    <w:rsid w:val="00BC1246"/>
    <w:rsid w:val="00BC14F5"/>
    <w:rsid w:val="00BC692B"/>
    <w:rsid w:val="00BC7459"/>
    <w:rsid w:val="00BD3C92"/>
    <w:rsid w:val="00BD4DB5"/>
    <w:rsid w:val="00BD5CA9"/>
    <w:rsid w:val="00BD7B24"/>
    <w:rsid w:val="00BE0021"/>
    <w:rsid w:val="00BE05B2"/>
    <w:rsid w:val="00BE30A8"/>
    <w:rsid w:val="00BE6845"/>
    <w:rsid w:val="00BF0C3D"/>
    <w:rsid w:val="00C00595"/>
    <w:rsid w:val="00C01B65"/>
    <w:rsid w:val="00C060F7"/>
    <w:rsid w:val="00C07D62"/>
    <w:rsid w:val="00C11B7E"/>
    <w:rsid w:val="00C12020"/>
    <w:rsid w:val="00C1287F"/>
    <w:rsid w:val="00C135A9"/>
    <w:rsid w:val="00C22A93"/>
    <w:rsid w:val="00C23B97"/>
    <w:rsid w:val="00C24910"/>
    <w:rsid w:val="00C3131C"/>
    <w:rsid w:val="00C31AC3"/>
    <w:rsid w:val="00C31F0A"/>
    <w:rsid w:val="00C31FE7"/>
    <w:rsid w:val="00C41E35"/>
    <w:rsid w:val="00C44754"/>
    <w:rsid w:val="00C45179"/>
    <w:rsid w:val="00C45DAE"/>
    <w:rsid w:val="00C4711A"/>
    <w:rsid w:val="00C47ECE"/>
    <w:rsid w:val="00C50013"/>
    <w:rsid w:val="00C535BE"/>
    <w:rsid w:val="00C539CF"/>
    <w:rsid w:val="00C543FD"/>
    <w:rsid w:val="00C60B1D"/>
    <w:rsid w:val="00C63462"/>
    <w:rsid w:val="00C65571"/>
    <w:rsid w:val="00C65ADA"/>
    <w:rsid w:val="00C711B3"/>
    <w:rsid w:val="00C75855"/>
    <w:rsid w:val="00C76579"/>
    <w:rsid w:val="00C80020"/>
    <w:rsid w:val="00C80465"/>
    <w:rsid w:val="00C80781"/>
    <w:rsid w:val="00C84FAD"/>
    <w:rsid w:val="00C91BB8"/>
    <w:rsid w:val="00C9365B"/>
    <w:rsid w:val="00C93B3C"/>
    <w:rsid w:val="00C94260"/>
    <w:rsid w:val="00C95396"/>
    <w:rsid w:val="00C9624C"/>
    <w:rsid w:val="00CA36E9"/>
    <w:rsid w:val="00CA5CFE"/>
    <w:rsid w:val="00CA7CF3"/>
    <w:rsid w:val="00CB1E73"/>
    <w:rsid w:val="00CB23B9"/>
    <w:rsid w:val="00CB40AB"/>
    <w:rsid w:val="00CB52C2"/>
    <w:rsid w:val="00CB5DA7"/>
    <w:rsid w:val="00CB66CE"/>
    <w:rsid w:val="00CC06D0"/>
    <w:rsid w:val="00CC403D"/>
    <w:rsid w:val="00CC54B3"/>
    <w:rsid w:val="00CC5838"/>
    <w:rsid w:val="00CD2C15"/>
    <w:rsid w:val="00CD6BA9"/>
    <w:rsid w:val="00CE050A"/>
    <w:rsid w:val="00CE52B4"/>
    <w:rsid w:val="00CE7548"/>
    <w:rsid w:val="00CF112B"/>
    <w:rsid w:val="00CF1F79"/>
    <w:rsid w:val="00CF2094"/>
    <w:rsid w:val="00CF23D6"/>
    <w:rsid w:val="00CF2D6A"/>
    <w:rsid w:val="00CF4FE0"/>
    <w:rsid w:val="00D02204"/>
    <w:rsid w:val="00D037AF"/>
    <w:rsid w:val="00D04282"/>
    <w:rsid w:val="00D04450"/>
    <w:rsid w:val="00D04492"/>
    <w:rsid w:val="00D04964"/>
    <w:rsid w:val="00D06A47"/>
    <w:rsid w:val="00D110CA"/>
    <w:rsid w:val="00D12781"/>
    <w:rsid w:val="00D15265"/>
    <w:rsid w:val="00D1638B"/>
    <w:rsid w:val="00D25B72"/>
    <w:rsid w:val="00D27CF3"/>
    <w:rsid w:val="00D3015B"/>
    <w:rsid w:val="00D345E1"/>
    <w:rsid w:val="00D349B2"/>
    <w:rsid w:val="00D3678A"/>
    <w:rsid w:val="00D36CE2"/>
    <w:rsid w:val="00D37B45"/>
    <w:rsid w:val="00D4200A"/>
    <w:rsid w:val="00D523DE"/>
    <w:rsid w:val="00D54EF0"/>
    <w:rsid w:val="00D554C4"/>
    <w:rsid w:val="00D563F4"/>
    <w:rsid w:val="00D57078"/>
    <w:rsid w:val="00D60CBF"/>
    <w:rsid w:val="00D63F44"/>
    <w:rsid w:val="00D65A66"/>
    <w:rsid w:val="00D66C5E"/>
    <w:rsid w:val="00D7444D"/>
    <w:rsid w:val="00D7695B"/>
    <w:rsid w:val="00D80D5A"/>
    <w:rsid w:val="00D81E98"/>
    <w:rsid w:val="00D86E3D"/>
    <w:rsid w:val="00D90D5E"/>
    <w:rsid w:val="00D96D64"/>
    <w:rsid w:val="00DA631C"/>
    <w:rsid w:val="00DA64C9"/>
    <w:rsid w:val="00DB010B"/>
    <w:rsid w:val="00DB065A"/>
    <w:rsid w:val="00DB2AB1"/>
    <w:rsid w:val="00DB5807"/>
    <w:rsid w:val="00DB7050"/>
    <w:rsid w:val="00DB7E5F"/>
    <w:rsid w:val="00DC48AC"/>
    <w:rsid w:val="00DC65A8"/>
    <w:rsid w:val="00DC72B8"/>
    <w:rsid w:val="00DD10A8"/>
    <w:rsid w:val="00DD36C7"/>
    <w:rsid w:val="00DD5F97"/>
    <w:rsid w:val="00DD611B"/>
    <w:rsid w:val="00DE0D2A"/>
    <w:rsid w:val="00DE6BA0"/>
    <w:rsid w:val="00DF17EF"/>
    <w:rsid w:val="00DF373C"/>
    <w:rsid w:val="00DF5230"/>
    <w:rsid w:val="00DF6635"/>
    <w:rsid w:val="00DF6CFF"/>
    <w:rsid w:val="00DF7A7F"/>
    <w:rsid w:val="00E00F7F"/>
    <w:rsid w:val="00E02E0E"/>
    <w:rsid w:val="00E13682"/>
    <w:rsid w:val="00E14BE9"/>
    <w:rsid w:val="00E17611"/>
    <w:rsid w:val="00E20F3B"/>
    <w:rsid w:val="00E25BF4"/>
    <w:rsid w:val="00E26756"/>
    <w:rsid w:val="00E27214"/>
    <w:rsid w:val="00E33A81"/>
    <w:rsid w:val="00E3435A"/>
    <w:rsid w:val="00E369FF"/>
    <w:rsid w:val="00E378F7"/>
    <w:rsid w:val="00E37F2C"/>
    <w:rsid w:val="00E4017A"/>
    <w:rsid w:val="00E44C0B"/>
    <w:rsid w:val="00E462BD"/>
    <w:rsid w:val="00E47256"/>
    <w:rsid w:val="00E54BE6"/>
    <w:rsid w:val="00E57A94"/>
    <w:rsid w:val="00E60080"/>
    <w:rsid w:val="00E70315"/>
    <w:rsid w:val="00E75688"/>
    <w:rsid w:val="00E77A24"/>
    <w:rsid w:val="00E8040F"/>
    <w:rsid w:val="00E81C2B"/>
    <w:rsid w:val="00E823E3"/>
    <w:rsid w:val="00E82A8A"/>
    <w:rsid w:val="00E86C1B"/>
    <w:rsid w:val="00E90812"/>
    <w:rsid w:val="00E90939"/>
    <w:rsid w:val="00E90AC9"/>
    <w:rsid w:val="00E9432F"/>
    <w:rsid w:val="00E949E9"/>
    <w:rsid w:val="00E94A36"/>
    <w:rsid w:val="00EA031D"/>
    <w:rsid w:val="00EA7A66"/>
    <w:rsid w:val="00EB148F"/>
    <w:rsid w:val="00EB1541"/>
    <w:rsid w:val="00EB22E9"/>
    <w:rsid w:val="00EB501D"/>
    <w:rsid w:val="00EB75F6"/>
    <w:rsid w:val="00EC12C4"/>
    <w:rsid w:val="00EC12EE"/>
    <w:rsid w:val="00EC13B8"/>
    <w:rsid w:val="00EC3E7C"/>
    <w:rsid w:val="00EC428C"/>
    <w:rsid w:val="00EC7361"/>
    <w:rsid w:val="00ED0564"/>
    <w:rsid w:val="00ED1121"/>
    <w:rsid w:val="00ED1FF2"/>
    <w:rsid w:val="00ED3776"/>
    <w:rsid w:val="00EE18C5"/>
    <w:rsid w:val="00EE2DC2"/>
    <w:rsid w:val="00EF2935"/>
    <w:rsid w:val="00EF3116"/>
    <w:rsid w:val="00EF46F0"/>
    <w:rsid w:val="00EF4F96"/>
    <w:rsid w:val="00EF59FD"/>
    <w:rsid w:val="00EF7400"/>
    <w:rsid w:val="00EF7EFD"/>
    <w:rsid w:val="00F02DFA"/>
    <w:rsid w:val="00F03F9C"/>
    <w:rsid w:val="00F13EAE"/>
    <w:rsid w:val="00F1441D"/>
    <w:rsid w:val="00F1613F"/>
    <w:rsid w:val="00F17327"/>
    <w:rsid w:val="00F17624"/>
    <w:rsid w:val="00F31D62"/>
    <w:rsid w:val="00F322CB"/>
    <w:rsid w:val="00F34969"/>
    <w:rsid w:val="00F35203"/>
    <w:rsid w:val="00F359A9"/>
    <w:rsid w:val="00F37206"/>
    <w:rsid w:val="00F37BBC"/>
    <w:rsid w:val="00F40578"/>
    <w:rsid w:val="00F42930"/>
    <w:rsid w:val="00F45B8E"/>
    <w:rsid w:val="00F45BA6"/>
    <w:rsid w:val="00F45D0D"/>
    <w:rsid w:val="00F52D82"/>
    <w:rsid w:val="00F5317E"/>
    <w:rsid w:val="00F54D47"/>
    <w:rsid w:val="00F55371"/>
    <w:rsid w:val="00F55BF6"/>
    <w:rsid w:val="00F66C06"/>
    <w:rsid w:val="00F67C6A"/>
    <w:rsid w:val="00F70F52"/>
    <w:rsid w:val="00F72006"/>
    <w:rsid w:val="00F72E4D"/>
    <w:rsid w:val="00F76977"/>
    <w:rsid w:val="00F8182E"/>
    <w:rsid w:val="00F82A7C"/>
    <w:rsid w:val="00F85304"/>
    <w:rsid w:val="00F85772"/>
    <w:rsid w:val="00F86CC7"/>
    <w:rsid w:val="00F87A86"/>
    <w:rsid w:val="00F920D7"/>
    <w:rsid w:val="00F921D9"/>
    <w:rsid w:val="00F97FAC"/>
    <w:rsid w:val="00FA146E"/>
    <w:rsid w:val="00FA3A8F"/>
    <w:rsid w:val="00FA4350"/>
    <w:rsid w:val="00FA4587"/>
    <w:rsid w:val="00FA5558"/>
    <w:rsid w:val="00FA681E"/>
    <w:rsid w:val="00FB0DD3"/>
    <w:rsid w:val="00FB3440"/>
    <w:rsid w:val="00FB5104"/>
    <w:rsid w:val="00FB5677"/>
    <w:rsid w:val="00FB576C"/>
    <w:rsid w:val="00FC421A"/>
    <w:rsid w:val="00FC42A5"/>
    <w:rsid w:val="00FC5E39"/>
    <w:rsid w:val="00FE2A8A"/>
    <w:rsid w:val="00FE2D39"/>
    <w:rsid w:val="00FF1FEF"/>
    <w:rsid w:val="00FF4F56"/>
    <w:rsid w:val="00FF59CD"/>
    <w:rsid w:val="00FF7E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FF3798-F802-4AD5-92C1-305FA1F2E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2D7"/>
  </w:style>
  <w:style w:type="paragraph" w:styleId="1">
    <w:name w:val="heading 1"/>
    <w:basedOn w:val="a"/>
    <w:link w:val="10"/>
    <w:uiPriority w:val="9"/>
    <w:qFormat/>
    <w:rsid w:val="00376F3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76F30"/>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376F30"/>
  </w:style>
  <w:style w:type="paragraph" w:customStyle="1" w:styleId="11">
    <w:name w:val="Обычный1"/>
    <w:rsid w:val="00173301"/>
    <w:pPr>
      <w:spacing w:after="0" w:line="240" w:lineRule="auto"/>
    </w:pPr>
    <w:rPr>
      <w:rFonts w:ascii="Times New Roman" w:eastAsia="Times New Roman" w:hAnsi="Times New Roman" w:cs="Times New Roman"/>
      <w:sz w:val="20"/>
      <w:szCs w:val="20"/>
    </w:rPr>
  </w:style>
  <w:style w:type="paragraph" w:customStyle="1" w:styleId="2">
    <w:name w:val="Обычный2"/>
    <w:rsid w:val="00922405"/>
    <w:pPr>
      <w:spacing w:after="0" w:line="240" w:lineRule="auto"/>
    </w:pPr>
    <w:rPr>
      <w:rFonts w:ascii="Times New Roman" w:eastAsia="Times New Roman" w:hAnsi="Times New Roman" w:cs="Times New Roman"/>
      <w:sz w:val="20"/>
      <w:szCs w:val="20"/>
    </w:rPr>
  </w:style>
  <w:style w:type="paragraph" w:styleId="a3">
    <w:name w:val="Balloon Text"/>
    <w:basedOn w:val="a"/>
    <w:link w:val="a4"/>
    <w:uiPriority w:val="99"/>
    <w:semiHidden/>
    <w:unhideWhenUsed/>
    <w:rsid w:val="0074574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45749"/>
    <w:rPr>
      <w:rFonts w:ascii="Segoe UI" w:hAnsi="Segoe UI" w:cs="Segoe UI"/>
      <w:sz w:val="18"/>
      <w:szCs w:val="18"/>
    </w:rPr>
  </w:style>
  <w:style w:type="paragraph" w:styleId="a5">
    <w:name w:val="List Paragraph"/>
    <w:basedOn w:val="a"/>
    <w:uiPriority w:val="34"/>
    <w:qFormat/>
    <w:rsid w:val="009E70B0"/>
    <w:pPr>
      <w:spacing w:after="0" w:line="240" w:lineRule="auto"/>
      <w:ind w:left="720"/>
      <w:contextualSpacing/>
    </w:pPr>
    <w:rPr>
      <w:rFonts w:ascii="Times New Roman" w:eastAsia="Times New Roman" w:hAnsi="Times New Roman" w:cs="Times New Roman"/>
      <w:sz w:val="20"/>
      <w:szCs w:val="20"/>
    </w:rPr>
  </w:style>
  <w:style w:type="paragraph" w:styleId="a6">
    <w:name w:val="header"/>
    <w:basedOn w:val="a"/>
    <w:link w:val="a7"/>
    <w:uiPriority w:val="99"/>
    <w:unhideWhenUsed/>
    <w:rsid w:val="002268A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268A7"/>
  </w:style>
  <w:style w:type="paragraph" w:styleId="a8">
    <w:name w:val="footer"/>
    <w:basedOn w:val="a"/>
    <w:link w:val="a9"/>
    <w:uiPriority w:val="99"/>
    <w:unhideWhenUsed/>
    <w:rsid w:val="002268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26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78442">
      <w:bodyDiv w:val="1"/>
      <w:marLeft w:val="0"/>
      <w:marRight w:val="0"/>
      <w:marTop w:val="0"/>
      <w:marBottom w:val="0"/>
      <w:divBdr>
        <w:top w:val="none" w:sz="0" w:space="0" w:color="auto"/>
        <w:left w:val="none" w:sz="0" w:space="0" w:color="auto"/>
        <w:bottom w:val="none" w:sz="0" w:space="0" w:color="auto"/>
        <w:right w:val="none" w:sz="0" w:space="0" w:color="auto"/>
      </w:divBdr>
    </w:div>
    <w:div w:id="1279214849">
      <w:bodyDiv w:val="1"/>
      <w:marLeft w:val="0"/>
      <w:marRight w:val="0"/>
      <w:marTop w:val="0"/>
      <w:marBottom w:val="0"/>
      <w:divBdr>
        <w:top w:val="none" w:sz="0" w:space="0" w:color="auto"/>
        <w:left w:val="none" w:sz="0" w:space="0" w:color="auto"/>
        <w:bottom w:val="none" w:sz="0" w:space="0" w:color="auto"/>
        <w:right w:val="none" w:sz="0" w:space="0" w:color="auto"/>
      </w:divBdr>
    </w:div>
    <w:div w:id="1291785964">
      <w:bodyDiv w:val="1"/>
      <w:marLeft w:val="0"/>
      <w:marRight w:val="0"/>
      <w:marTop w:val="0"/>
      <w:marBottom w:val="0"/>
      <w:divBdr>
        <w:top w:val="none" w:sz="0" w:space="0" w:color="auto"/>
        <w:left w:val="none" w:sz="0" w:space="0" w:color="auto"/>
        <w:bottom w:val="none" w:sz="0" w:space="0" w:color="auto"/>
        <w:right w:val="none" w:sz="0" w:space="0" w:color="auto"/>
      </w:divBdr>
    </w:div>
    <w:div w:id="1541357748">
      <w:bodyDiv w:val="1"/>
      <w:marLeft w:val="0"/>
      <w:marRight w:val="0"/>
      <w:marTop w:val="0"/>
      <w:marBottom w:val="0"/>
      <w:divBdr>
        <w:top w:val="none" w:sz="0" w:space="0" w:color="auto"/>
        <w:left w:val="none" w:sz="0" w:space="0" w:color="auto"/>
        <w:bottom w:val="none" w:sz="0" w:space="0" w:color="auto"/>
        <w:right w:val="none" w:sz="0" w:space="0" w:color="auto"/>
      </w:divBdr>
      <w:divsChild>
        <w:div w:id="15887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3424</Words>
  <Characters>19523</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Иглина Людмила Васильевна</cp:lastModifiedBy>
  <cp:revision>4</cp:revision>
  <cp:lastPrinted>2017-07-27T11:10:00Z</cp:lastPrinted>
  <dcterms:created xsi:type="dcterms:W3CDTF">2019-03-14T07:51:00Z</dcterms:created>
  <dcterms:modified xsi:type="dcterms:W3CDTF">2019-03-14T07:56:00Z</dcterms:modified>
</cp:coreProperties>
</file>